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8931" w:type="dxa"/>
        <w:tblLayout w:type="fixed"/>
        <w:tblCellMar>
          <w:left w:w="0" w:type="dxa"/>
          <w:right w:w="0" w:type="dxa"/>
        </w:tblCellMar>
        <w:tblLook w:val="0000" w:firstRow="0" w:lastRow="0" w:firstColumn="0" w:lastColumn="0" w:noHBand="0" w:noVBand="0"/>
      </w:tblPr>
      <w:tblGrid>
        <w:gridCol w:w="5954"/>
        <w:gridCol w:w="2977"/>
      </w:tblGrid>
      <w:tr w:rsidR="00D40650" w:rsidRPr="005D6C08" w14:paraId="738EBC27" w14:textId="77777777" w:rsidTr="003F2632">
        <w:trPr>
          <w:trHeight w:val="2353"/>
        </w:trPr>
        <w:tc>
          <w:tcPr>
            <w:tcW w:w="5954" w:type="dxa"/>
          </w:tcPr>
          <w:p w14:paraId="3DBFAB1E" w14:textId="77777777" w:rsidR="00D40650" w:rsidRPr="005D6C08" w:rsidRDefault="00B63BA1" w:rsidP="00DF44DF">
            <w:pPr>
              <w:pStyle w:val="TableContents"/>
              <w:rPr>
                <w:b/>
              </w:rPr>
            </w:pPr>
            <w:r w:rsidRPr="005D6C08">
              <w:rPr>
                <w:b/>
                <w:noProof/>
                <w:lang w:eastAsia="et-EE" w:bidi="ar-SA"/>
              </w:rPr>
              <w:drawing>
                <wp:anchor distT="0" distB="0" distL="114300" distR="114300" simplePos="0" relativeHeight="251661312" behindDoc="0" locked="0" layoutInCell="1" allowOverlap="1" wp14:anchorId="29C96B66" wp14:editId="2F29FB14">
                  <wp:simplePos x="0" y="0"/>
                  <wp:positionH relativeFrom="page">
                    <wp:posOffset>-790575</wp:posOffset>
                  </wp:positionH>
                  <wp:positionV relativeFrom="page">
                    <wp:posOffset>-21590</wp:posOffset>
                  </wp:positionV>
                  <wp:extent cx="3005650" cy="748477"/>
                  <wp:effectExtent l="0" t="0" r="4445" b="0"/>
                  <wp:wrapNone/>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5650" cy="748477"/>
                          </a:xfrm>
                          <a:prstGeom prst="rect">
                            <a:avLst/>
                          </a:prstGeom>
                        </pic:spPr>
                      </pic:pic>
                    </a:graphicData>
                  </a:graphic>
                  <wp14:sizeRelH relativeFrom="page">
                    <wp14:pctWidth>0</wp14:pctWidth>
                  </wp14:sizeRelH>
                  <wp14:sizeRelV relativeFrom="page">
                    <wp14:pctHeight>0</wp14:pctHeight>
                  </wp14:sizeRelV>
                </wp:anchor>
              </w:drawing>
            </w:r>
            <w:r w:rsidR="00DE2354" w:rsidRPr="005D6C08">
              <w:rPr>
                <w:rFonts w:eastAsia="Times New Roman"/>
                <w:noProof/>
                <w:kern w:val="0"/>
                <w:lang w:eastAsia="et-EE" w:bidi="ar-SA"/>
              </w:rPr>
              <mc:AlternateContent>
                <mc:Choice Requires="wps">
                  <w:drawing>
                    <wp:anchor distT="0" distB="0" distL="114300" distR="114300" simplePos="0" relativeHeight="251660288" behindDoc="0" locked="0" layoutInCell="1" allowOverlap="1" wp14:anchorId="7891EBA1" wp14:editId="110976A1">
                      <wp:simplePos x="0" y="0"/>
                      <wp:positionH relativeFrom="column">
                        <wp:posOffset>3690454</wp:posOffset>
                      </wp:positionH>
                      <wp:positionV relativeFrom="paragraph">
                        <wp:posOffset>1189245</wp:posOffset>
                      </wp:positionV>
                      <wp:extent cx="2110989" cy="396240"/>
                      <wp:effectExtent l="0" t="0" r="22860" b="22860"/>
                      <wp:wrapNone/>
                      <wp:docPr id="2" name="Tekstiväli 2"/>
                      <wp:cNvGraphicFramePr/>
                      <a:graphic xmlns:a="http://schemas.openxmlformats.org/drawingml/2006/main">
                        <a:graphicData uri="http://schemas.microsoft.com/office/word/2010/wordprocessingShape">
                          <wps:wsp>
                            <wps:cNvSpPr txBox="1"/>
                            <wps:spPr>
                              <a:xfrm>
                                <a:off x="0" y="0"/>
                                <a:ext cx="2110989" cy="396240"/>
                              </a:xfrm>
                              <a:prstGeom prst="rect">
                                <a:avLst/>
                              </a:prstGeom>
                              <a:solidFill>
                                <a:sysClr val="window" lastClr="FFFFFF"/>
                              </a:solidFill>
                              <a:ln w="6350">
                                <a:solidFill>
                                  <a:sysClr val="window" lastClr="FFFFFF"/>
                                </a:solidFill>
                              </a:ln>
                              <a:effectLst/>
                            </wps:spPr>
                            <wps:txbx>
                              <w:txbxContent>
                                <w:p w14:paraId="4161BCCA" w14:textId="154DD138" w:rsidR="00783081" w:rsidRPr="0067351C" w:rsidRDefault="0067351C" w:rsidP="0067351C">
                                  <w:pPr>
                                    <w:jc w:val="right"/>
                                    <w:rPr>
                                      <w:bCs/>
                                      <w:sz w:val="32"/>
                                      <w:szCs w:val="32"/>
                                    </w:rPr>
                                  </w:pPr>
                                  <w:r w:rsidRPr="0067351C">
                                    <w:rPr>
                                      <w:bCs/>
                                    </w:rPr>
                                    <w:t>KAVAND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91EBA1" id="_x0000_t202" coordsize="21600,21600" o:spt="202" path="m,l,21600r21600,l21600,xe">
                      <v:stroke joinstyle="miter"/>
                      <v:path gradientshapeok="t" o:connecttype="rect"/>
                    </v:shapetype>
                    <v:shape id="Tekstiväli 2" o:spid="_x0000_s1026" type="#_x0000_t202" style="position:absolute;left:0;text-align:left;margin-left:290.6pt;margin-top:93.65pt;width:166.2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" fillcolor="window" strokecolor="window" strokeweight=".5pt">
                      <v:textbox>
                        <w:txbxContent>
                          <w:p w14:paraId="4161BCCA" w14:textId="154DD138" w:rsidR="00783081" w:rsidRPr="0067351C" w:rsidRDefault="0067351C" w:rsidP="0067351C">
                            <w:pPr>
                              <w:jc w:val="right"/>
                              <w:rPr>
                                <w:bCs/>
                                <w:sz w:val="32"/>
                                <w:szCs w:val="32"/>
                              </w:rPr>
                            </w:pPr>
                            <w:r w:rsidRPr="0067351C">
                              <w:rPr>
                                <w:bCs/>
                              </w:rPr>
                              <w:t>KAVAND 1</w:t>
                            </w:r>
                          </w:p>
                        </w:txbxContent>
                      </v:textbox>
                    </v:shape>
                  </w:pict>
                </mc:Fallback>
              </mc:AlternateContent>
            </w:r>
          </w:p>
        </w:tc>
        <w:tc>
          <w:tcPr>
            <w:tcW w:w="2977" w:type="dxa"/>
          </w:tcPr>
          <w:p w14:paraId="19CB1A0B" w14:textId="4EC211F2" w:rsidR="0067351C" w:rsidRPr="005D6C08" w:rsidRDefault="0067351C" w:rsidP="004B181A">
            <w:pPr>
              <w:pStyle w:val="AK"/>
              <w:jc w:val="right"/>
              <w:rPr>
                <w:bCs w:val="0"/>
                <w:sz w:val="24"/>
                <w:szCs w:val="24"/>
              </w:rPr>
            </w:pPr>
            <w:r w:rsidRPr="005D6C08">
              <w:rPr>
                <w:bCs w:val="0"/>
                <w:sz w:val="24"/>
                <w:szCs w:val="24"/>
              </w:rPr>
              <w:t>Veterinaarseaduse</w:t>
            </w:r>
            <w:r w:rsidR="004D1B08">
              <w:rPr>
                <w:bCs w:val="0"/>
                <w:sz w:val="24"/>
                <w:szCs w:val="24"/>
              </w:rPr>
              <w:t xml:space="preserve"> muutmise</w:t>
            </w:r>
            <w:r w:rsidRPr="005D6C08">
              <w:rPr>
                <w:bCs w:val="0"/>
                <w:sz w:val="24"/>
                <w:szCs w:val="24"/>
              </w:rPr>
              <w:t xml:space="preserve"> ja </w:t>
            </w:r>
            <w:r w:rsidR="004B181A">
              <w:rPr>
                <w:bCs w:val="0"/>
                <w:sz w:val="24"/>
                <w:szCs w:val="24"/>
              </w:rPr>
              <w:t>sellega seo</w:t>
            </w:r>
            <w:r w:rsidR="00E11863">
              <w:rPr>
                <w:bCs w:val="0"/>
                <w:sz w:val="24"/>
                <w:szCs w:val="24"/>
              </w:rPr>
              <w:t>nduvalt</w:t>
            </w:r>
            <w:r w:rsidR="004B181A">
              <w:rPr>
                <w:bCs w:val="0"/>
                <w:sz w:val="24"/>
                <w:szCs w:val="24"/>
              </w:rPr>
              <w:t xml:space="preserve"> </w:t>
            </w:r>
            <w:r w:rsidRPr="005D6C08">
              <w:rPr>
                <w:bCs w:val="0"/>
                <w:sz w:val="24"/>
                <w:szCs w:val="24"/>
              </w:rPr>
              <w:t>teiste seaduste muutmise seaduse eelnõu seletuskir</w:t>
            </w:r>
            <w:r w:rsidR="00F746E9">
              <w:rPr>
                <w:bCs w:val="0"/>
                <w:sz w:val="24"/>
                <w:szCs w:val="24"/>
              </w:rPr>
              <w:t>ja juurde</w:t>
            </w:r>
          </w:p>
          <w:p w14:paraId="1FB2E6BF" w14:textId="77777777" w:rsidR="0067351C" w:rsidRPr="005D6C08" w:rsidRDefault="0067351C" w:rsidP="004B181A">
            <w:pPr>
              <w:pStyle w:val="AK"/>
              <w:jc w:val="right"/>
              <w:rPr>
                <w:bCs w:val="0"/>
                <w:sz w:val="24"/>
                <w:szCs w:val="24"/>
              </w:rPr>
            </w:pPr>
            <w:r w:rsidRPr="005D6C08">
              <w:rPr>
                <w:bCs w:val="0"/>
                <w:sz w:val="24"/>
                <w:szCs w:val="24"/>
              </w:rPr>
              <w:t>Lisa 1</w:t>
            </w:r>
          </w:p>
          <w:p w14:paraId="467473B3" w14:textId="2D4B038E" w:rsidR="00BC1A62" w:rsidRPr="005D6C08" w:rsidRDefault="0067351C" w:rsidP="004B181A">
            <w:pPr>
              <w:pStyle w:val="AK"/>
              <w:jc w:val="right"/>
              <w:rPr>
                <w:bCs w:val="0"/>
                <w:sz w:val="24"/>
                <w:szCs w:val="24"/>
              </w:rPr>
            </w:pPr>
            <w:r w:rsidRPr="005D6C08">
              <w:rPr>
                <w:bCs w:val="0"/>
                <w:sz w:val="24"/>
                <w:szCs w:val="24"/>
              </w:rPr>
              <w:t>Rakendusaktide kavandid</w:t>
            </w:r>
          </w:p>
          <w:p w14:paraId="7C87748A" w14:textId="77777777" w:rsidR="00BC1A62" w:rsidRPr="005D6C08" w:rsidRDefault="00BC1A62" w:rsidP="0076054B">
            <w:pPr>
              <w:jc w:val="right"/>
            </w:pPr>
          </w:p>
        </w:tc>
      </w:tr>
      <w:tr w:rsidR="0076054B" w:rsidRPr="005D6C08" w14:paraId="5B2FA1E3" w14:textId="77777777" w:rsidTr="003F2632">
        <w:trPr>
          <w:trHeight w:val="1531"/>
        </w:trPr>
        <w:tc>
          <w:tcPr>
            <w:tcW w:w="5954" w:type="dxa"/>
          </w:tcPr>
          <w:p w14:paraId="45D52545" w14:textId="77777777" w:rsidR="0076054B" w:rsidRPr="005D6C08" w:rsidRDefault="00B358EA" w:rsidP="00110BCA">
            <w:pPr>
              <w:pStyle w:val="Liik"/>
            </w:pPr>
            <w:r w:rsidRPr="005D6C08">
              <w:t>Määrus</w:t>
            </w:r>
          </w:p>
          <w:p w14:paraId="1D03A0B6" w14:textId="77777777" w:rsidR="0076054B" w:rsidRPr="005D6C08" w:rsidRDefault="0076054B" w:rsidP="0076054B"/>
          <w:p w14:paraId="2F391506" w14:textId="77777777" w:rsidR="0076054B" w:rsidRPr="005D6C08" w:rsidRDefault="0076054B" w:rsidP="0076054B"/>
        </w:tc>
        <w:tc>
          <w:tcPr>
            <w:tcW w:w="2977" w:type="dxa"/>
          </w:tcPr>
          <w:p w14:paraId="3BE855C8" w14:textId="3CE4CD63" w:rsidR="0076054B" w:rsidRPr="005D6C08" w:rsidRDefault="00966B11" w:rsidP="00C17731">
            <w:pPr>
              <w:pStyle w:val="Kuupev1"/>
            </w:pPr>
            <w:r w:rsidRPr="005D6C08">
              <w:rPr>
                <w:rFonts w:eastAsia="Times New Roman"/>
                <w:kern w:val="0"/>
                <w:lang w:eastAsia="et-EE" w:bidi="ar-SA"/>
              </w:rPr>
              <w:t>xx.</w:t>
            </w:r>
            <w:r w:rsidR="00C17731" w:rsidRPr="005D6C08">
              <w:rPr>
                <w:rFonts w:eastAsia="Times New Roman"/>
                <w:kern w:val="0"/>
                <w:lang w:eastAsia="et-EE" w:bidi="ar-SA"/>
              </w:rPr>
              <w:t>xx</w:t>
            </w:r>
            <w:r w:rsidR="00E919E9" w:rsidRPr="005D6C08">
              <w:rPr>
                <w:rFonts w:eastAsia="Times New Roman"/>
                <w:kern w:val="0"/>
                <w:lang w:eastAsia="et-EE" w:bidi="ar-SA"/>
              </w:rPr>
              <w:t>.</w:t>
            </w:r>
            <w:r w:rsidR="00597CB4" w:rsidRPr="005D6C08">
              <w:t>20</w:t>
            </w:r>
            <w:r w:rsidRPr="005D6C08">
              <w:t>2</w:t>
            </w:r>
            <w:r w:rsidR="00600B09" w:rsidRPr="005D6C08">
              <w:t>6</w:t>
            </w:r>
            <w:r w:rsidR="00783081" w:rsidRPr="005D6C08">
              <w:t xml:space="preserve"> nr …..</w:t>
            </w:r>
          </w:p>
        </w:tc>
      </w:tr>
      <w:tr w:rsidR="00566D45" w:rsidRPr="005D6C08" w14:paraId="40F6556E" w14:textId="77777777" w:rsidTr="003F2632">
        <w:trPr>
          <w:trHeight w:val="624"/>
        </w:trPr>
        <w:tc>
          <w:tcPr>
            <w:tcW w:w="5954" w:type="dxa"/>
          </w:tcPr>
          <w:p w14:paraId="4D625F33" w14:textId="11120272" w:rsidR="00566D45" w:rsidRPr="005D6C08" w:rsidRDefault="0067351C" w:rsidP="00783081">
            <w:pPr>
              <w:pStyle w:val="Pealkiri10"/>
            </w:pPr>
            <w:r w:rsidRPr="005D6C08">
              <w:t>Maaeluministri 23. novembri 2021. a määruse nr 67 „Riikliku veterinaararstide registri põhimäärus” muutmine</w:t>
            </w:r>
          </w:p>
        </w:tc>
        <w:tc>
          <w:tcPr>
            <w:tcW w:w="2977" w:type="dxa"/>
          </w:tcPr>
          <w:p w14:paraId="51EB0A48" w14:textId="77777777" w:rsidR="00566D45" w:rsidRPr="005D6C08" w:rsidRDefault="00566D45" w:rsidP="00566D45">
            <w:r w:rsidRPr="005D6C08">
              <w:t xml:space="preserve"> </w:t>
            </w:r>
          </w:p>
        </w:tc>
      </w:tr>
    </w:tbl>
    <w:p w14:paraId="41D94AF4" w14:textId="77777777" w:rsidR="0067351C" w:rsidRPr="005D6C08" w:rsidRDefault="0067351C" w:rsidP="0067351C">
      <w:pPr>
        <w:widowControl/>
        <w:suppressAutoHyphens w:val="0"/>
        <w:spacing w:line="240" w:lineRule="auto"/>
        <w:rPr>
          <w:rFonts w:eastAsia="Calibri"/>
          <w:kern w:val="0"/>
          <w:lang w:eastAsia="en-US" w:bidi="ar-SA"/>
        </w:rPr>
      </w:pPr>
      <w:r w:rsidRPr="005D6C08">
        <w:rPr>
          <w:rFonts w:eastAsia="Calibri"/>
          <w:kern w:val="0"/>
          <w:lang w:eastAsia="en-US" w:bidi="ar-SA"/>
        </w:rPr>
        <w:t>Määrus kehtestatakse veterinaarseaduse § 21 lõike 1 alusel.</w:t>
      </w:r>
    </w:p>
    <w:p w14:paraId="481D4C41" w14:textId="77777777" w:rsidR="0067351C" w:rsidRPr="005D6C08" w:rsidRDefault="0067351C" w:rsidP="0067351C">
      <w:pPr>
        <w:widowControl/>
        <w:suppressAutoHyphens w:val="0"/>
        <w:spacing w:line="240" w:lineRule="auto"/>
        <w:rPr>
          <w:rFonts w:eastAsia="Calibri"/>
          <w:kern w:val="0"/>
          <w:lang w:eastAsia="en-US" w:bidi="ar-SA"/>
        </w:rPr>
      </w:pPr>
    </w:p>
    <w:p w14:paraId="27033CBF" w14:textId="21C0313B" w:rsidR="0067351C" w:rsidRPr="005D6C08" w:rsidRDefault="0067351C" w:rsidP="0067351C">
      <w:pPr>
        <w:widowControl/>
        <w:suppressAutoHyphens w:val="0"/>
        <w:spacing w:line="240" w:lineRule="auto"/>
        <w:rPr>
          <w:rFonts w:eastAsia="Calibri"/>
          <w:bCs/>
          <w:kern w:val="0"/>
          <w:lang w:eastAsia="en-US" w:bidi="ar-SA"/>
        </w:rPr>
      </w:pPr>
      <w:r w:rsidRPr="005D6C08">
        <w:rPr>
          <w:rFonts w:eastAsia="Calibri"/>
          <w:b/>
          <w:bCs/>
          <w:kern w:val="0"/>
          <w:lang w:eastAsia="en-US" w:bidi="ar-SA"/>
        </w:rPr>
        <w:t xml:space="preserve">§ 1. </w:t>
      </w:r>
      <w:r w:rsidRPr="005D6C08">
        <w:rPr>
          <w:rFonts w:eastAsia="Calibri"/>
          <w:bCs/>
          <w:kern w:val="0"/>
          <w:lang w:eastAsia="en-US" w:bidi="ar-SA"/>
        </w:rPr>
        <w:t>Maaeluministri 23. novembri 2021. a määrus</w:t>
      </w:r>
      <w:r w:rsidR="00382A0D">
        <w:rPr>
          <w:rFonts w:eastAsia="Calibri"/>
          <w:bCs/>
          <w:kern w:val="0"/>
          <w:lang w:eastAsia="en-US" w:bidi="ar-SA"/>
        </w:rPr>
        <w:t>es</w:t>
      </w:r>
      <w:r w:rsidRPr="005D6C08">
        <w:rPr>
          <w:rFonts w:eastAsia="Calibri"/>
          <w:bCs/>
          <w:kern w:val="0"/>
          <w:lang w:eastAsia="en-US" w:bidi="ar-SA"/>
        </w:rPr>
        <w:t xml:space="preserve"> nr 67 „Riikliku veterinaararstide registri põhimäärus” </w:t>
      </w:r>
      <w:bookmarkStart w:id="0" w:name="_Hlk184029291"/>
      <w:r w:rsidR="00382A0D">
        <w:rPr>
          <w:rFonts w:eastAsia="Calibri"/>
          <w:bCs/>
          <w:kern w:val="0"/>
          <w:lang w:eastAsia="en-US" w:bidi="ar-SA"/>
        </w:rPr>
        <w:t>tehakse järgmised muudatused</w:t>
      </w:r>
      <w:r w:rsidRPr="005D6C08">
        <w:rPr>
          <w:rFonts w:eastAsia="Calibri"/>
          <w:bCs/>
          <w:kern w:val="0"/>
          <w:lang w:eastAsia="en-US" w:bidi="ar-SA"/>
        </w:rPr>
        <w:t>:</w:t>
      </w:r>
      <w:bookmarkEnd w:id="0"/>
    </w:p>
    <w:p w14:paraId="423E2AC7" w14:textId="77777777" w:rsidR="0067351C" w:rsidRPr="005D6C08" w:rsidRDefault="0067351C" w:rsidP="0067351C">
      <w:pPr>
        <w:widowControl/>
        <w:suppressAutoHyphens w:val="0"/>
        <w:spacing w:line="240" w:lineRule="auto"/>
        <w:rPr>
          <w:rFonts w:eastAsia="Calibri"/>
          <w:kern w:val="0"/>
          <w:lang w:eastAsia="en-US" w:bidi="ar-SA"/>
        </w:rPr>
      </w:pPr>
    </w:p>
    <w:p w14:paraId="33AC0B64" w14:textId="6F04658B" w:rsidR="0067351C" w:rsidRPr="005D6C08" w:rsidRDefault="0069276A" w:rsidP="0067351C">
      <w:pPr>
        <w:widowControl/>
        <w:suppressAutoHyphens w:val="0"/>
        <w:spacing w:line="240" w:lineRule="auto"/>
        <w:rPr>
          <w:rFonts w:eastAsia="Times New Roman"/>
          <w:kern w:val="0"/>
          <w:lang w:eastAsia="et-EE" w:bidi="ar-SA"/>
        </w:rPr>
      </w:pPr>
      <w:r>
        <w:rPr>
          <w:rFonts w:eastAsia="Times New Roman"/>
          <w:b/>
          <w:bCs/>
          <w:kern w:val="0"/>
          <w:lang w:eastAsia="et-EE" w:bidi="ar-SA"/>
        </w:rPr>
        <w:t>1</w:t>
      </w:r>
      <w:r w:rsidR="0067351C" w:rsidRPr="005D6C08">
        <w:rPr>
          <w:rFonts w:eastAsia="Times New Roman"/>
          <w:b/>
          <w:bCs/>
          <w:kern w:val="0"/>
          <w:lang w:eastAsia="et-EE" w:bidi="ar-SA"/>
        </w:rPr>
        <w:t xml:space="preserve">) </w:t>
      </w:r>
      <w:r>
        <w:rPr>
          <w:rFonts w:eastAsia="Times New Roman"/>
          <w:kern w:val="0"/>
          <w:lang w:eastAsia="et-EE" w:bidi="ar-SA"/>
        </w:rPr>
        <w:t>p</w:t>
      </w:r>
      <w:r w:rsidR="0067351C" w:rsidRPr="005D6C08">
        <w:rPr>
          <w:rFonts w:eastAsia="Times New Roman"/>
          <w:kern w:val="0"/>
          <w:lang w:eastAsia="et-EE" w:bidi="ar-SA"/>
        </w:rPr>
        <w:t>aragrahvi 6 lõige 4 muudetakse ja sõnastatakse järgmiselt:</w:t>
      </w:r>
    </w:p>
    <w:p w14:paraId="6A3DC79A" w14:textId="5D489F55" w:rsidR="0067351C" w:rsidRDefault="0067351C" w:rsidP="0067351C">
      <w:pPr>
        <w:widowControl/>
        <w:suppressAutoHyphens w:val="0"/>
        <w:spacing w:line="240" w:lineRule="auto"/>
        <w:rPr>
          <w:rFonts w:eastAsia="Calibri"/>
          <w:bCs/>
          <w:kern w:val="0"/>
          <w:lang w:eastAsia="en-US" w:bidi="ar-SA"/>
        </w:rPr>
      </w:pPr>
      <w:r w:rsidRPr="005D6C08">
        <w:rPr>
          <w:rFonts w:eastAsia="Calibri"/>
          <w:bCs/>
          <w:kern w:val="0"/>
          <w:lang w:eastAsia="en-US" w:bidi="ar-SA"/>
        </w:rPr>
        <w:t xml:space="preserve">„(4) Registrisse kantakse isiku kohta andmed </w:t>
      </w:r>
      <w:r w:rsidRPr="005D6C08">
        <w:rPr>
          <w:rFonts w:eastAsia="Calibri"/>
          <w:color w:val="000000"/>
          <w:kern w:val="2"/>
          <w:bdr w:val="none" w:sz="0" w:space="0" w:color="auto" w:frame="1"/>
          <w:lang w:eastAsia="en-US" w:bidi="ar-SA"/>
          <w14:ligatures w14:val="standardContextual"/>
        </w:rPr>
        <w:t xml:space="preserve">kõigi </w:t>
      </w:r>
      <w:r w:rsidR="002B1342">
        <w:rPr>
          <w:rFonts w:eastAsia="Calibri"/>
          <w:color w:val="000000"/>
          <w:kern w:val="2"/>
          <w:bdr w:val="none" w:sz="0" w:space="0" w:color="auto" w:frame="1"/>
          <w:lang w:eastAsia="en-US" w:bidi="ar-SA"/>
          <w14:ligatures w14:val="standardContextual"/>
        </w:rPr>
        <w:t>loomapidamis</w:t>
      </w:r>
      <w:r w:rsidRPr="005D6C08">
        <w:rPr>
          <w:rFonts w:eastAsia="Calibri"/>
          <w:color w:val="000000"/>
          <w:kern w:val="2"/>
          <w:bdr w:val="none" w:sz="0" w:space="0" w:color="auto" w:frame="1"/>
          <w:lang w:eastAsia="en-US" w:bidi="ar-SA"/>
          <w14:ligatures w14:val="standardContextual"/>
        </w:rPr>
        <w:t>ettevõtete</w:t>
      </w:r>
      <w:r w:rsidR="002B1342">
        <w:rPr>
          <w:rFonts w:eastAsia="Calibri"/>
          <w:color w:val="000000"/>
          <w:kern w:val="2"/>
          <w:bdr w:val="none" w:sz="0" w:space="0" w:color="auto" w:frame="1"/>
          <w:lang w:eastAsia="en-US" w:bidi="ar-SA"/>
          <w14:ligatures w14:val="standardContextual"/>
        </w:rPr>
        <w:t xml:space="preserve"> ja muude teenuse osutamise kohtade</w:t>
      </w:r>
      <w:r w:rsidRPr="005D6C08">
        <w:rPr>
          <w:rFonts w:eastAsia="Calibri"/>
          <w:color w:val="000000"/>
          <w:kern w:val="2"/>
          <w:bdr w:val="none" w:sz="0" w:space="0" w:color="auto" w:frame="1"/>
          <w:lang w:eastAsia="en-US" w:bidi="ar-SA"/>
          <w14:ligatures w14:val="standardContextual"/>
        </w:rPr>
        <w:t xml:space="preserve"> kohta, kus isik püsivalt veterinaarteenust osutab, sealhulgas</w:t>
      </w:r>
      <w:r w:rsidRPr="005D6C08">
        <w:rPr>
          <w:rFonts w:eastAsia="Calibri"/>
          <w:bCs/>
          <w:kern w:val="0"/>
          <w:lang w:eastAsia="en-US" w:bidi="ar-SA"/>
        </w:rPr>
        <w:t xml:space="preserve"> töökoha aadress ning juriidilise isiku või füüsilisest isikust ettevõtja ärinimi ja registrikood.”</w:t>
      </w:r>
      <w:r w:rsidR="0069276A">
        <w:rPr>
          <w:rFonts w:eastAsia="Calibri"/>
          <w:bCs/>
          <w:kern w:val="0"/>
          <w:lang w:eastAsia="en-US" w:bidi="ar-SA"/>
        </w:rPr>
        <w:t>;</w:t>
      </w:r>
    </w:p>
    <w:p w14:paraId="7D17774E" w14:textId="77777777" w:rsidR="0069276A" w:rsidRDefault="0069276A" w:rsidP="0067351C">
      <w:pPr>
        <w:widowControl/>
        <w:suppressAutoHyphens w:val="0"/>
        <w:spacing w:line="240" w:lineRule="auto"/>
        <w:rPr>
          <w:rFonts w:eastAsia="Calibri"/>
          <w:bCs/>
          <w:kern w:val="0"/>
          <w:lang w:eastAsia="en-US" w:bidi="ar-SA"/>
        </w:rPr>
      </w:pPr>
    </w:p>
    <w:p w14:paraId="234C4DEA" w14:textId="61F40A04" w:rsidR="0069276A" w:rsidRPr="0069276A" w:rsidRDefault="0069276A" w:rsidP="0067351C">
      <w:pPr>
        <w:widowControl/>
        <w:suppressAutoHyphens w:val="0"/>
        <w:spacing w:line="240" w:lineRule="auto"/>
        <w:rPr>
          <w:rFonts w:eastAsia="Calibri"/>
          <w:kern w:val="0"/>
          <w:lang w:eastAsia="en-US" w:bidi="ar-SA"/>
        </w:rPr>
      </w:pPr>
      <w:r>
        <w:rPr>
          <w:rFonts w:eastAsia="Calibri"/>
          <w:b/>
          <w:kern w:val="0"/>
          <w:lang w:eastAsia="en-US" w:bidi="ar-SA"/>
        </w:rPr>
        <w:t>2</w:t>
      </w:r>
      <w:r w:rsidRPr="005D6C08">
        <w:rPr>
          <w:rFonts w:eastAsia="Calibri"/>
          <w:b/>
          <w:kern w:val="0"/>
          <w:lang w:eastAsia="en-US" w:bidi="ar-SA"/>
        </w:rPr>
        <w:t>)</w:t>
      </w:r>
      <w:r w:rsidRPr="005D6C08">
        <w:rPr>
          <w:rFonts w:eastAsia="Calibri"/>
          <w:kern w:val="0"/>
          <w:lang w:eastAsia="en-US" w:bidi="ar-SA"/>
        </w:rPr>
        <w:t xml:space="preserve"> </w:t>
      </w:r>
      <w:r>
        <w:rPr>
          <w:rFonts w:eastAsia="Calibri"/>
          <w:kern w:val="0"/>
          <w:lang w:eastAsia="en-US" w:bidi="ar-SA"/>
        </w:rPr>
        <w:t>paragrahvi 9</w:t>
      </w:r>
      <w:r>
        <w:rPr>
          <w:rFonts w:eastAsia="Calibri"/>
          <w:kern w:val="0"/>
          <w:vertAlign w:val="superscript"/>
          <w:lang w:eastAsia="en-US" w:bidi="ar-SA"/>
        </w:rPr>
        <w:t>1</w:t>
      </w:r>
      <w:r>
        <w:rPr>
          <w:rFonts w:eastAsia="Calibri"/>
          <w:kern w:val="0"/>
          <w:lang w:eastAsia="en-US" w:bidi="ar-SA"/>
        </w:rPr>
        <w:t xml:space="preserve"> lõike 1 punktis 4 ja lõike 4 punktis 4</w:t>
      </w:r>
      <w:r w:rsidRPr="005D6C08">
        <w:rPr>
          <w:rFonts w:eastAsia="Calibri"/>
          <w:kern w:val="0"/>
          <w:lang w:eastAsia="en-US" w:bidi="ar-SA"/>
        </w:rPr>
        <w:t xml:space="preserve"> 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ris</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ris</w:t>
      </w:r>
      <w:r w:rsidRPr="005D6C08">
        <w:rPr>
          <w:rFonts w:eastAsia="Times New Roman"/>
          <w:kern w:val="0"/>
          <w:lang w:eastAsia="et-EE" w:bidi="ar-SA"/>
        </w:rPr>
        <w:t>”</w:t>
      </w:r>
      <w:r w:rsidRPr="005D6C08">
        <w:rPr>
          <w:rFonts w:eastAsia="Calibri"/>
          <w:kern w:val="0"/>
          <w:lang w:eastAsia="en-US" w:bidi="ar-SA"/>
        </w:rPr>
        <w:t>;</w:t>
      </w:r>
    </w:p>
    <w:p w14:paraId="009D74DD" w14:textId="67A96A4E" w:rsidR="0067351C" w:rsidRPr="005D6C08" w:rsidRDefault="0067351C" w:rsidP="00BC44BE">
      <w:pPr>
        <w:widowControl/>
        <w:suppressAutoHyphens w:val="0"/>
        <w:spacing w:line="240" w:lineRule="auto"/>
        <w:rPr>
          <w:rFonts w:eastAsia="Times New Roman"/>
          <w:strike/>
          <w:kern w:val="0"/>
          <w:highlight w:val="yellow"/>
          <w:lang w:eastAsia="et-EE" w:bidi="ar-SA"/>
        </w:rPr>
      </w:pPr>
    </w:p>
    <w:p w14:paraId="6275BAE1" w14:textId="74801B5B" w:rsidR="0067351C" w:rsidRPr="005D6C08" w:rsidRDefault="0067351C" w:rsidP="0067351C">
      <w:pPr>
        <w:widowControl/>
        <w:suppressAutoHyphens w:val="0"/>
        <w:spacing w:line="240" w:lineRule="auto"/>
        <w:rPr>
          <w:rFonts w:cs="Mangal"/>
        </w:rPr>
      </w:pPr>
      <w:r w:rsidRPr="005D6C08">
        <w:rPr>
          <w:rFonts w:cs="Mangal"/>
          <w:b/>
        </w:rPr>
        <w:t>§ 2.</w:t>
      </w:r>
      <w:r w:rsidRPr="005D6C08">
        <w:rPr>
          <w:rFonts w:cs="Mangal"/>
        </w:rPr>
        <w:t xml:space="preserve"> Määrus jõustub 1. </w:t>
      </w:r>
      <w:r w:rsidR="00CA5CA7">
        <w:rPr>
          <w:rFonts w:cs="Mangal"/>
        </w:rPr>
        <w:t>juulil</w:t>
      </w:r>
      <w:r w:rsidRPr="005D6C08">
        <w:rPr>
          <w:rFonts w:cs="Mangal"/>
        </w:rPr>
        <w:t xml:space="preserve"> 2026. a</w:t>
      </w:r>
      <w:r w:rsidR="00CE3672">
        <w:rPr>
          <w:rFonts w:cs="Mangal"/>
        </w:rPr>
        <w:t xml:space="preserve">, välja arvatud § 1 punkt </w:t>
      </w:r>
      <w:r w:rsidR="00EB32A6">
        <w:rPr>
          <w:rFonts w:cs="Mangal"/>
        </w:rPr>
        <w:t>2</w:t>
      </w:r>
      <w:r w:rsidR="00CE3672">
        <w:rPr>
          <w:rFonts w:cs="Mangal"/>
        </w:rPr>
        <w:t xml:space="preserve">, mis jõustub 1. </w:t>
      </w:r>
      <w:r w:rsidR="00F804E6">
        <w:rPr>
          <w:rFonts w:cs="Mangal"/>
        </w:rPr>
        <w:t xml:space="preserve">juunil </w:t>
      </w:r>
      <w:r w:rsidR="00CE3672">
        <w:rPr>
          <w:rFonts w:cs="Mangal"/>
        </w:rPr>
        <w:t>202</w:t>
      </w:r>
      <w:r w:rsidR="002B1342">
        <w:rPr>
          <w:rFonts w:cs="Mangal"/>
        </w:rPr>
        <w:t>7</w:t>
      </w:r>
      <w:r w:rsidR="00CE3672">
        <w:rPr>
          <w:rFonts w:cs="Mangal"/>
        </w:rPr>
        <w:t>.</w:t>
      </w:r>
      <w:r w:rsidR="00D7749C">
        <w:rPr>
          <w:rFonts w:cs="Mangal"/>
        </w:rPr>
        <w:t> </w:t>
      </w:r>
      <w:r w:rsidR="00CE3672">
        <w:rPr>
          <w:rFonts w:cs="Mangal"/>
        </w:rPr>
        <w:t>a</w:t>
      </w:r>
      <w:r w:rsidRPr="005D6C08">
        <w:rPr>
          <w:rFonts w:cs="Mangal"/>
        </w:rPr>
        <w:t>.</w:t>
      </w:r>
    </w:p>
    <w:p w14:paraId="54B3E62E" w14:textId="598F46F1" w:rsidR="00B358EA" w:rsidRPr="005D6C08" w:rsidRDefault="00B358EA" w:rsidP="0067351C">
      <w:pPr>
        <w:pStyle w:val="Paragrahv"/>
        <w:rPr>
          <w:b w:val="0"/>
          <w:bCs/>
          <w:i w:val="0"/>
        </w:rPr>
      </w:pPr>
    </w:p>
    <w:p w14:paraId="14924EBA" w14:textId="77777777" w:rsidR="00B358EA" w:rsidRPr="005D6C08" w:rsidRDefault="00B358EA" w:rsidP="00695A15">
      <w:pPr>
        <w:pStyle w:val="Tekst"/>
        <w:rPr>
          <w:i w:val="0"/>
        </w:rPr>
      </w:pPr>
    </w:p>
    <w:p w14:paraId="4BE2EB25" w14:textId="77777777" w:rsidR="00B358EA" w:rsidRPr="005D6C08" w:rsidRDefault="00B358EA" w:rsidP="00695A15">
      <w:pPr>
        <w:pStyle w:val="Tekst"/>
        <w:rPr>
          <w:i w:val="0"/>
        </w:rPr>
      </w:pPr>
    </w:p>
    <w:p w14:paraId="5B63BF69" w14:textId="77777777" w:rsidR="00B358EA" w:rsidRPr="005D6C08" w:rsidRDefault="002660FC" w:rsidP="0067351C">
      <w:pPr>
        <w:pStyle w:val="Tekst"/>
        <w:rPr>
          <w:i w:val="0"/>
        </w:rPr>
      </w:pPr>
      <w:r w:rsidRPr="005D6C08">
        <w:rPr>
          <w:i w:val="0"/>
        </w:rPr>
        <w:t>(allkirjastatud digitaalselt)</w:t>
      </w:r>
    </w:p>
    <w:p w14:paraId="1CB2F83D" w14:textId="593D42B1" w:rsidR="00B358EA" w:rsidRPr="005D6C08" w:rsidRDefault="00CA5CA7" w:rsidP="0067351C">
      <w:pPr>
        <w:pStyle w:val="Tekst"/>
        <w:rPr>
          <w:i w:val="0"/>
        </w:rPr>
      </w:pPr>
      <w:r>
        <w:rPr>
          <w:i w:val="0"/>
        </w:rPr>
        <w:t xml:space="preserve">Hendrik Johannes </w:t>
      </w:r>
      <w:proofErr w:type="spellStart"/>
      <w:r>
        <w:rPr>
          <w:i w:val="0"/>
        </w:rPr>
        <w:t>Terras</w:t>
      </w:r>
      <w:proofErr w:type="spellEnd"/>
    </w:p>
    <w:p w14:paraId="18E9EE84" w14:textId="77777777" w:rsidR="00B358EA" w:rsidRPr="005D6C08" w:rsidRDefault="005E1A75" w:rsidP="0067351C">
      <w:pPr>
        <w:pStyle w:val="Tekst"/>
        <w:rPr>
          <w:i w:val="0"/>
        </w:rPr>
      </w:pPr>
      <w:r w:rsidRPr="005D6C08">
        <w:rPr>
          <w:i w:val="0"/>
        </w:rPr>
        <w:t>Regionaal- ja põllumajandusminister</w:t>
      </w:r>
    </w:p>
    <w:p w14:paraId="616FF3D3" w14:textId="77777777" w:rsidR="005E1A75" w:rsidRPr="005D6C08" w:rsidRDefault="005E1A75" w:rsidP="0067351C">
      <w:pPr>
        <w:pStyle w:val="Tekst"/>
        <w:rPr>
          <w:i w:val="0"/>
        </w:rPr>
      </w:pPr>
    </w:p>
    <w:p w14:paraId="1EE9D67F" w14:textId="77777777" w:rsidR="005E1A75" w:rsidRPr="005D6C08" w:rsidRDefault="005E1A75" w:rsidP="0067351C">
      <w:pPr>
        <w:pStyle w:val="Tekst"/>
        <w:rPr>
          <w:i w:val="0"/>
        </w:rPr>
      </w:pPr>
    </w:p>
    <w:p w14:paraId="0BD68EBF" w14:textId="77777777" w:rsidR="002660FC" w:rsidRPr="005D6C08" w:rsidRDefault="002660FC" w:rsidP="0067351C">
      <w:pPr>
        <w:pStyle w:val="Tekst"/>
        <w:rPr>
          <w:i w:val="0"/>
        </w:rPr>
      </w:pPr>
      <w:r w:rsidRPr="005D6C08">
        <w:rPr>
          <w:i w:val="0"/>
        </w:rPr>
        <w:t>(allkirjastatud digitaalselt)</w:t>
      </w:r>
    </w:p>
    <w:p w14:paraId="5EF8A4E0" w14:textId="5BAB4F65" w:rsidR="00C33D85" w:rsidRDefault="001B4205" w:rsidP="0067351C">
      <w:pPr>
        <w:pStyle w:val="Tekst"/>
        <w:rPr>
          <w:i w:val="0"/>
        </w:rPr>
      </w:pPr>
      <w:r>
        <w:rPr>
          <w:i w:val="0"/>
        </w:rPr>
        <w:t>XX</w:t>
      </w:r>
    </w:p>
    <w:p w14:paraId="3FB69750" w14:textId="573D1FC5" w:rsidR="00B358EA" w:rsidRPr="005D6C08" w:rsidRDefault="002660FC" w:rsidP="0067351C">
      <w:pPr>
        <w:pStyle w:val="Tekst"/>
        <w:rPr>
          <w:i w:val="0"/>
        </w:rPr>
      </w:pPr>
      <w:r w:rsidRPr="005D6C08">
        <w:rPr>
          <w:i w:val="0"/>
        </w:rPr>
        <w:t>Kantsler</w:t>
      </w:r>
    </w:p>
    <w:p w14:paraId="2F97D110" w14:textId="7299142C" w:rsidR="0067351C" w:rsidRPr="005D6C08" w:rsidRDefault="0067351C">
      <w:pPr>
        <w:widowControl/>
        <w:suppressAutoHyphens w:val="0"/>
        <w:spacing w:line="240" w:lineRule="auto"/>
        <w:jc w:val="left"/>
        <w:rPr>
          <w:rFonts w:cs="Mangal"/>
        </w:rPr>
      </w:pPr>
    </w:p>
    <w:p w14:paraId="445AC7BD" w14:textId="69AD7267" w:rsidR="0067351C" w:rsidRPr="005D6C08" w:rsidRDefault="0067351C">
      <w:pPr>
        <w:widowControl/>
        <w:suppressAutoHyphens w:val="0"/>
        <w:spacing w:line="240" w:lineRule="auto"/>
        <w:jc w:val="left"/>
        <w:rPr>
          <w:rFonts w:cs="Mangal"/>
        </w:rPr>
      </w:pPr>
      <w:r w:rsidRPr="005D6C08">
        <w:rPr>
          <w:rFonts w:cs="Mangal"/>
        </w:rPr>
        <w:br w:type="page"/>
      </w:r>
    </w:p>
    <w:tbl>
      <w:tblPr>
        <w:tblW w:w="8931" w:type="dxa"/>
        <w:tblLayout w:type="fixed"/>
        <w:tblCellMar>
          <w:left w:w="0" w:type="dxa"/>
          <w:right w:w="0" w:type="dxa"/>
        </w:tblCellMar>
        <w:tblLook w:val="0000" w:firstRow="0" w:lastRow="0" w:firstColumn="0" w:lastColumn="0" w:noHBand="0" w:noVBand="0"/>
      </w:tblPr>
      <w:tblGrid>
        <w:gridCol w:w="5954"/>
        <w:gridCol w:w="2977"/>
      </w:tblGrid>
      <w:tr w:rsidR="0067351C" w:rsidRPr="005D6C08" w14:paraId="02E35DDA" w14:textId="77777777" w:rsidTr="00BB7FEC">
        <w:trPr>
          <w:trHeight w:val="2353"/>
        </w:trPr>
        <w:tc>
          <w:tcPr>
            <w:tcW w:w="5954" w:type="dxa"/>
          </w:tcPr>
          <w:p w14:paraId="1F4E291C" w14:textId="77777777" w:rsidR="0067351C" w:rsidRPr="005D6C08" w:rsidRDefault="0067351C" w:rsidP="00BB7FEC">
            <w:pPr>
              <w:pStyle w:val="TableContents"/>
              <w:rPr>
                <w:b/>
              </w:rPr>
            </w:pPr>
            <w:r w:rsidRPr="005D6C08">
              <w:rPr>
                <w:b/>
                <w:noProof/>
                <w:lang w:eastAsia="et-EE" w:bidi="ar-SA"/>
              </w:rPr>
              <w:lastRenderedPageBreak/>
              <w:drawing>
                <wp:anchor distT="0" distB="0" distL="114300" distR="114300" simplePos="0" relativeHeight="251664384" behindDoc="0" locked="0" layoutInCell="1" allowOverlap="1" wp14:anchorId="2DE30C52" wp14:editId="7A5C6C38">
                  <wp:simplePos x="0" y="0"/>
                  <wp:positionH relativeFrom="page">
                    <wp:posOffset>-790575</wp:posOffset>
                  </wp:positionH>
                  <wp:positionV relativeFrom="page">
                    <wp:posOffset>-21590</wp:posOffset>
                  </wp:positionV>
                  <wp:extent cx="3005650" cy="748477"/>
                  <wp:effectExtent l="0" t="0" r="4445" b="0"/>
                  <wp:wrapNone/>
                  <wp:docPr id="2012752160"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5650" cy="748477"/>
                          </a:xfrm>
                          <a:prstGeom prst="rect">
                            <a:avLst/>
                          </a:prstGeom>
                        </pic:spPr>
                      </pic:pic>
                    </a:graphicData>
                  </a:graphic>
                  <wp14:sizeRelH relativeFrom="page">
                    <wp14:pctWidth>0</wp14:pctWidth>
                  </wp14:sizeRelH>
                  <wp14:sizeRelV relativeFrom="page">
                    <wp14:pctHeight>0</wp14:pctHeight>
                  </wp14:sizeRelV>
                </wp:anchor>
              </w:drawing>
            </w:r>
            <w:r w:rsidRPr="005D6C08">
              <w:rPr>
                <w:rFonts w:eastAsia="Times New Roman"/>
                <w:noProof/>
                <w:kern w:val="0"/>
                <w:lang w:eastAsia="et-EE" w:bidi="ar-SA"/>
              </w:rPr>
              <mc:AlternateContent>
                <mc:Choice Requires="wps">
                  <w:drawing>
                    <wp:anchor distT="0" distB="0" distL="114300" distR="114300" simplePos="0" relativeHeight="251663360" behindDoc="0" locked="0" layoutInCell="1" allowOverlap="1" wp14:anchorId="46B096A8" wp14:editId="7F907DAC">
                      <wp:simplePos x="0" y="0"/>
                      <wp:positionH relativeFrom="column">
                        <wp:posOffset>3690454</wp:posOffset>
                      </wp:positionH>
                      <wp:positionV relativeFrom="paragraph">
                        <wp:posOffset>1189245</wp:posOffset>
                      </wp:positionV>
                      <wp:extent cx="2110989" cy="396240"/>
                      <wp:effectExtent l="0" t="0" r="22860" b="22860"/>
                      <wp:wrapNone/>
                      <wp:docPr id="771707985" name="Tekstiväli 2"/>
                      <wp:cNvGraphicFramePr/>
                      <a:graphic xmlns:a="http://schemas.openxmlformats.org/drawingml/2006/main">
                        <a:graphicData uri="http://schemas.microsoft.com/office/word/2010/wordprocessingShape">
                          <wps:wsp>
                            <wps:cNvSpPr txBox="1"/>
                            <wps:spPr>
                              <a:xfrm>
                                <a:off x="0" y="0"/>
                                <a:ext cx="2110989" cy="396240"/>
                              </a:xfrm>
                              <a:prstGeom prst="rect">
                                <a:avLst/>
                              </a:prstGeom>
                              <a:solidFill>
                                <a:sysClr val="window" lastClr="FFFFFF"/>
                              </a:solidFill>
                              <a:ln w="6350">
                                <a:solidFill>
                                  <a:sysClr val="window" lastClr="FFFFFF"/>
                                </a:solidFill>
                              </a:ln>
                              <a:effectLst/>
                            </wps:spPr>
                            <wps:txbx>
                              <w:txbxContent>
                                <w:p w14:paraId="3E0CBFCF" w14:textId="09DCE01F" w:rsidR="0067351C" w:rsidRPr="0067351C" w:rsidRDefault="0067351C" w:rsidP="0067351C">
                                  <w:pPr>
                                    <w:jc w:val="right"/>
                                    <w:rPr>
                                      <w:bCs/>
                                      <w:sz w:val="32"/>
                                      <w:szCs w:val="32"/>
                                    </w:rPr>
                                  </w:pPr>
                                  <w:r w:rsidRPr="0067351C">
                                    <w:rPr>
                                      <w:bCs/>
                                    </w:rPr>
                                    <w:t xml:space="preserve">KAVAND </w:t>
                                  </w:r>
                                  <w:r>
                                    <w:rPr>
                                      <w:bC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B096A8" id="_x0000_s1027" type="#_x0000_t202" style="position:absolute;left:0;text-align:left;margin-left:290.6pt;margin-top:93.65pt;width:166.2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" fillcolor="window" strokecolor="window" strokeweight=".5pt">
                      <v:textbox>
                        <w:txbxContent>
                          <w:p w14:paraId="3E0CBFCF" w14:textId="09DCE01F" w:rsidR="0067351C" w:rsidRPr="0067351C" w:rsidRDefault="0067351C" w:rsidP="0067351C">
                            <w:pPr>
                              <w:jc w:val="right"/>
                              <w:rPr>
                                <w:bCs/>
                                <w:sz w:val="32"/>
                                <w:szCs w:val="32"/>
                              </w:rPr>
                            </w:pPr>
                            <w:r w:rsidRPr="0067351C">
                              <w:rPr>
                                <w:bCs/>
                              </w:rPr>
                              <w:t xml:space="preserve">KAVAND </w:t>
                            </w:r>
                            <w:r>
                              <w:rPr>
                                <w:bCs/>
                              </w:rPr>
                              <w:t>2</w:t>
                            </w:r>
                          </w:p>
                        </w:txbxContent>
                      </v:textbox>
                    </v:shape>
                  </w:pict>
                </mc:Fallback>
              </mc:AlternateContent>
            </w:r>
          </w:p>
        </w:tc>
        <w:tc>
          <w:tcPr>
            <w:tcW w:w="2977" w:type="dxa"/>
          </w:tcPr>
          <w:p w14:paraId="5CE18C22" w14:textId="65323D19" w:rsidR="0067351C" w:rsidRPr="005D6C08" w:rsidRDefault="0067351C" w:rsidP="00BB7FEC">
            <w:pPr>
              <w:pStyle w:val="AK"/>
              <w:jc w:val="right"/>
              <w:rPr>
                <w:bCs w:val="0"/>
                <w:sz w:val="24"/>
                <w:szCs w:val="24"/>
              </w:rPr>
            </w:pPr>
          </w:p>
          <w:p w14:paraId="53C9E1AC" w14:textId="77777777" w:rsidR="0067351C" w:rsidRPr="005D6C08" w:rsidRDefault="0067351C" w:rsidP="00BB7FEC">
            <w:pPr>
              <w:jc w:val="right"/>
            </w:pPr>
          </w:p>
        </w:tc>
      </w:tr>
      <w:tr w:rsidR="0067351C" w:rsidRPr="005D6C08" w14:paraId="3D091FB3" w14:textId="77777777" w:rsidTr="00BB7FEC">
        <w:trPr>
          <w:trHeight w:val="1531"/>
        </w:trPr>
        <w:tc>
          <w:tcPr>
            <w:tcW w:w="5954" w:type="dxa"/>
          </w:tcPr>
          <w:p w14:paraId="679429EB" w14:textId="77777777" w:rsidR="0067351C" w:rsidRPr="005D6C08" w:rsidRDefault="0067351C" w:rsidP="00BB7FEC">
            <w:pPr>
              <w:pStyle w:val="Liik"/>
            </w:pPr>
            <w:r w:rsidRPr="005D6C08">
              <w:t>Määrus</w:t>
            </w:r>
          </w:p>
          <w:p w14:paraId="3A18FF48" w14:textId="77777777" w:rsidR="0067351C" w:rsidRPr="005D6C08" w:rsidRDefault="0067351C" w:rsidP="00BB7FEC"/>
          <w:p w14:paraId="6C062EA4" w14:textId="77777777" w:rsidR="0067351C" w:rsidRPr="005D6C08" w:rsidRDefault="0067351C" w:rsidP="00BB7FEC"/>
        </w:tc>
        <w:tc>
          <w:tcPr>
            <w:tcW w:w="2977" w:type="dxa"/>
          </w:tcPr>
          <w:p w14:paraId="44384057" w14:textId="77777777" w:rsidR="0067351C" w:rsidRPr="005D6C08" w:rsidRDefault="0067351C" w:rsidP="00BB7FEC">
            <w:pPr>
              <w:pStyle w:val="Kuupev1"/>
            </w:pPr>
            <w:r w:rsidRPr="005D6C08">
              <w:rPr>
                <w:rFonts w:eastAsia="Times New Roman"/>
                <w:kern w:val="0"/>
                <w:lang w:eastAsia="et-EE" w:bidi="ar-SA"/>
              </w:rPr>
              <w:t>xx.xx.</w:t>
            </w:r>
            <w:r w:rsidRPr="005D6C08">
              <w:t>202x nr …..</w:t>
            </w:r>
          </w:p>
        </w:tc>
      </w:tr>
      <w:tr w:rsidR="0067351C" w:rsidRPr="005D6C08" w14:paraId="151A52B1" w14:textId="77777777" w:rsidTr="00BB7FEC">
        <w:trPr>
          <w:trHeight w:val="624"/>
        </w:trPr>
        <w:tc>
          <w:tcPr>
            <w:tcW w:w="5954" w:type="dxa"/>
          </w:tcPr>
          <w:p w14:paraId="2211E48E" w14:textId="77777777" w:rsidR="0067351C" w:rsidRPr="005D6C08" w:rsidRDefault="0067351C" w:rsidP="00BB7FEC">
            <w:pPr>
              <w:pStyle w:val="Pealkiri10"/>
            </w:pPr>
            <w:r w:rsidRPr="005D6C08">
              <w:t>Maaeluministri 23. novembri 2021. a määruse nr 68 „Veterinaarteenuse osutamise kohta arvestuse pidamise ning aruande ja andmete esitamise täpsemad nõuded ja kord” muutmine</w:t>
            </w:r>
          </w:p>
        </w:tc>
        <w:tc>
          <w:tcPr>
            <w:tcW w:w="2977" w:type="dxa"/>
          </w:tcPr>
          <w:p w14:paraId="2379DCDA" w14:textId="77777777" w:rsidR="0067351C" w:rsidRPr="005D6C08" w:rsidRDefault="0067351C" w:rsidP="00BB7FEC">
            <w:r w:rsidRPr="005D6C08">
              <w:t xml:space="preserve"> </w:t>
            </w:r>
          </w:p>
        </w:tc>
      </w:tr>
    </w:tbl>
    <w:p w14:paraId="26D4C49D" w14:textId="26649C25" w:rsidR="0067351C" w:rsidRPr="005D6C08" w:rsidRDefault="0067351C" w:rsidP="0067351C">
      <w:pPr>
        <w:pStyle w:val="Tekst"/>
        <w:rPr>
          <w:i w:val="0"/>
        </w:rPr>
      </w:pPr>
      <w:r w:rsidRPr="005D6C08">
        <w:rPr>
          <w:i w:val="0"/>
        </w:rPr>
        <w:t>Määrus kehtestatakse veterinaarseaduse § 19 lõike 2</w:t>
      </w:r>
      <w:r w:rsidR="00DD2CA6">
        <w:rPr>
          <w:i w:val="0"/>
        </w:rPr>
        <w:t xml:space="preserve"> </w:t>
      </w:r>
      <w:r w:rsidRPr="005D6C08">
        <w:rPr>
          <w:i w:val="0"/>
        </w:rPr>
        <w:t>alusel.</w:t>
      </w:r>
    </w:p>
    <w:p w14:paraId="4B877E9F" w14:textId="77777777" w:rsidR="0067351C" w:rsidRPr="005D6C08" w:rsidRDefault="0067351C" w:rsidP="0067351C">
      <w:pPr>
        <w:pStyle w:val="Tekst"/>
        <w:rPr>
          <w:i w:val="0"/>
        </w:rPr>
      </w:pPr>
    </w:p>
    <w:p w14:paraId="28116D75" w14:textId="6A5BBDB3" w:rsidR="0067351C" w:rsidRPr="005D6C08" w:rsidRDefault="0067351C" w:rsidP="0067351C">
      <w:pPr>
        <w:spacing w:line="240" w:lineRule="auto"/>
        <w:rPr>
          <w:rFonts w:eastAsia="Calibri"/>
          <w:bCs/>
          <w:kern w:val="0"/>
          <w:lang w:eastAsia="en-US" w:bidi="ar-SA"/>
        </w:rPr>
      </w:pPr>
      <w:r w:rsidRPr="00FC0847">
        <w:rPr>
          <w:b/>
          <w:bCs/>
        </w:rPr>
        <w:t>§ 1.</w:t>
      </w:r>
      <w:r w:rsidRPr="005D6C08">
        <w:t xml:space="preserve"> </w:t>
      </w:r>
      <w:r w:rsidRPr="005D6C08">
        <w:rPr>
          <w:rFonts w:eastAsia="Calibri"/>
          <w:bCs/>
          <w:kern w:val="0"/>
          <w:lang w:eastAsia="en-US" w:bidi="ar-SA"/>
        </w:rPr>
        <w:t>Maaeluministri 23. novembri 2021. a määrus</w:t>
      </w:r>
      <w:r w:rsidR="00382A0D">
        <w:rPr>
          <w:rFonts w:eastAsia="Calibri"/>
          <w:bCs/>
          <w:kern w:val="0"/>
          <w:lang w:eastAsia="en-US" w:bidi="ar-SA"/>
        </w:rPr>
        <w:t>es</w:t>
      </w:r>
      <w:r w:rsidRPr="005D6C08">
        <w:rPr>
          <w:rFonts w:eastAsia="Calibri"/>
          <w:bCs/>
          <w:kern w:val="0"/>
          <w:lang w:eastAsia="en-US" w:bidi="ar-SA"/>
        </w:rPr>
        <w:t xml:space="preserve"> nr 68 „Veterinaarteenuse osutamise kohta arvestuse pidamise ning aruande ja andmete esitamise täpsemad nõuded ja kord” </w:t>
      </w:r>
      <w:r w:rsidR="00382A0D">
        <w:rPr>
          <w:rFonts w:eastAsia="Calibri"/>
          <w:bCs/>
          <w:kern w:val="0"/>
          <w:lang w:eastAsia="en-US" w:bidi="ar-SA"/>
        </w:rPr>
        <w:t>tehakse järgmised muudatused</w:t>
      </w:r>
      <w:r w:rsidRPr="005D6C08">
        <w:rPr>
          <w:rFonts w:eastAsia="Calibri"/>
          <w:bCs/>
          <w:kern w:val="0"/>
          <w:lang w:eastAsia="en-US" w:bidi="ar-SA"/>
        </w:rPr>
        <w:t>:</w:t>
      </w:r>
    </w:p>
    <w:p w14:paraId="3FA0F739" w14:textId="77777777" w:rsidR="0067351C" w:rsidRPr="00A16C63" w:rsidRDefault="0067351C" w:rsidP="0067351C">
      <w:pPr>
        <w:widowControl/>
        <w:suppressAutoHyphens w:val="0"/>
        <w:spacing w:line="240" w:lineRule="auto"/>
        <w:rPr>
          <w:rFonts w:eastAsia="Calibri"/>
          <w:kern w:val="0"/>
          <w:lang w:eastAsia="en-US" w:bidi="ar-SA"/>
        </w:rPr>
      </w:pPr>
    </w:p>
    <w:p w14:paraId="507FA125" w14:textId="2C8ECA7C" w:rsidR="002941E1" w:rsidRPr="00FC0847" w:rsidRDefault="002941E1" w:rsidP="0067351C">
      <w:pPr>
        <w:widowControl/>
        <w:suppressAutoHyphens w:val="0"/>
        <w:spacing w:line="240" w:lineRule="auto"/>
        <w:rPr>
          <w:rFonts w:eastAsia="Calibri"/>
          <w:kern w:val="0"/>
          <w:lang w:eastAsia="en-US" w:bidi="ar-SA"/>
        </w:rPr>
      </w:pPr>
      <w:r>
        <w:rPr>
          <w:rFonts w:eastAsia="Calibri"/>
          <w:b/>
          <w:bCs/>
          <w:kern w:val="0"/>
          <w:lang w:eastAsia="en-US" w:bidi="ar-SA"/>
        </w:rPr>
        <w:t>1)</w:t>
      </w:r>
      <w:r w:rsidRPr="00FC0847">
        <w:rPr>
          <w:rFonts w:eastAsia="Calibri"/>
          <w:kern w:val="0"/>
          <w:lang w:eastAsia="en-US" w:bidi="ar-SA"/>
        </w:rPr>
        <w:t xml:space="preserve"> paragrahvi 2 lõi</w:t>
      </w:r>
      <w:r w:rsidR="00B61B7A" w:rsidRPr="00FC0847">
        <w:rPr>
          <w:rFonts w:eastAsia="Calibri"/>
          <w:kern w:val="0"/>
          <w:lang w:eastAsia="en-US" w:bidi="ar-SA"/>
        </w:rPr>
        <w:t>ke 1 punkt 2 sõnastatakse järgmiselt:</w:t>
      </w:r>
    </w:p>
    <w:p w14:paraId="34D7BFF4" w14:textId="17814B61" w:rsidR="00B61B7A" w:rsidRPr="00FC0847" w:rsidRDefault="00B61B7A" w:rsidP="0067351C">
      <w:pPr>
        <w:widowControl/>
        <w:suppressAutoHyphens w:val="0"/>
        <w:spacing w:line="240" w:lineRule="auto"/>
        <w:rPr>
          <w:rFonts w:eastAsia="Calibri"/>
          <w:kern w:val="0"/>
          <w:lang w:eastAsia="en-US" w:bidi="ar-SA"/>
        </w:rPr>
      </w:pPr>
      <w:r w:rsidRPr="00FC0847">
        <w:rPr>
          <w:rFonts w:eastAsia="Calibri"/>
          <w:kern w:val="0"/>
          <w:lang w:eastAsia="en-US" w:bidi="ar-SA"/>
        </w:rPr>
        <w:t>„2) individuaalselt identifitseeritava</w:t>
      </w:r>
      <w:r w:rsidR="00CE0B76">
        <w:rPr>
          <w:rFonts w:eastAsia="Calibri"/>
          <w:kern w:val="0"/>
          <w:lang w:eastAsia="en-US" w:bidi="ar-SA"/>
        </w:rPr>
        <w:t>le</w:t>
      </w:r>
      <w:r w:rsidRPr="00FC0847">
        <w:rPr>
          <w:rFonts w:eastAsia="Calibri"/>
          <w:kern w:val="0"/>
          <w:lang w:eastAsia="en-US" w:bidi="ar-SA"/>
        </w:rPr>
        <w:t xml:space="preserve"> looma</w:t>
      </w:r>
      <w:r w:rsidR="00CE0B76">
        <w:rPr>
          <w:rFonts w:eastAsia="Calibri"/>
          <w:kern w:val="0"/>
          <w:lang w:eastAsia="en-US" w:bidi="ar-SA"/>
        </w:rPr>
        <w:t>le</w:t>
      </w:r>
      <w:r w:rsidRPr="00FC0847">
        <w:rPr>
          <w:rFonts w:eastAsia="Calibri"/>
          <w:kern w:val="0"/>
          <w:lang w:eastAsia="en-US" w:bidi="ar-SA"/>
        </w:rPr>
        <w:t xml:space="preserve"> </w:t>
      </w:r>
      <w:r w:rsidR="00CE0B76">
        <w:rPr>
          <w:rFonts w:eastAsia="Calibri"/>
          <w:kern w:val="0"/>
          <w:lang w:eastAsia="en-US" w:bidi="ar-SA"/>
        </w:rPr>
        <w:t xml:space="preserve">süstitava elektroonse identifitseerimisvahendi (edaspidi </w:t>
      </w:r>
      <w:r w:rsidR="00CE0B76" w:rsidRPr="00FC0847">
        <w:rPr>
          <w:rFonts w:eastAsia="Calibri"/>
          <w:i/>
          <w:iCs/>
          <w:kern w:val="0"/>
          <w:lang w:eastAsia="en-US" w:bidi="ar-SA"/>
        </w:rPr>
        <w:t>mikrokiip</w:t>
      </w:r>
      <w:r w:rsidR="00CE0B76">
        <w:rPr>
          <w:rFonts w:eastAsia="Calibri"/>
          <w:kern w:val="0"/>
          <w:lang w:eastAsia="en-US" w:bidi="ar-SA"/>
        </w:rPr>
        <w:t>)</w:t>
      </w:r>
      <w:r w:rsidRPr="00FC0847">
        <w:rPr>
          <w:rFonts w:eastAsia="Calibri"/>
          <w:kern w:val="0"/>
          <w:lang w:eastAsia="en-US" w:bidi="ar-SA"/>
        </w:rPr>
        <w:t xml:space="preserve"> </w:t>
      </w:r>
      <w:r w:rsidR="00A471F3">
        <w:rPr>
          <w:rFonts w:eastAsia="Calibri"/>
          <w:kern w:val="0"/>
          <w:lang w:eastAsia="en-US" w:bidi="ar-SA"/>
        </w:rPr>
        <w:t xml:space="preserve">tähtnumbriline kood </w:t>
      </w:r>
      <w:r w:rsidRPr="00FC0847">
        <w:rPr>
          <w:rFonts w:eastAsia="Calibri"/>
          <w:kern w:val="0"/>
          <w:lang w:eastAsia="en-US" w:bidi="ar-SA"/>
        </w:rPr>
        <w:t>või muu identifitseerimisvahendi number või nende</w:t>
      </w:r>
      <w:r w:rsidR="00A471F3">
        <w:rPr>
          <w:rFonts w:eastAsia="Calibri"/>
          <w:kern w:val="0"/>
          <w:lang w:eastAsia="en-US" w:bidi="ar-SA"/>
        </w:rPr>
        <w:t xml:space="preserve"> puudumisel looma kirjeldus;“</w:t>
      </w:r>
      <w:r w:rsidR="006D2E5B">
        <w:rPr>
          <w:rFonts w:eastAsia="Calibri"/>
          <w:kern w:val="0"/>
          <w:lang w:eastAsia="en-US" w:bidi="ar-SA"/>
        </w:rPr>
        <w:t>;</w:t>
      </w:r>
    </w:p>
    <w:p w14:paraId="34693641" w14:textId="77777777" w:rsidR="00F7297C" w:rsidRPr="00A16C63" w:rsidRDefault="00F7297C" w:rsidP="0067351C">
      <w:pPr>
        <w:widowControl/>
        <w:suppressAutoHyphens w:val="0"/>
        <w:spacing w:line="240" w:lineRule="auto"/>
        <w:rPr>
          <w:rFonts w:eastAsia="Times New Roman"/>
          <w:kern w:val="0"/>
          <w:bdr w:val="none" w:sz="0" w:space="0" w:color="auto" w:frame="1"/>
          <w:lang w:eastAsia="et-EE" w:bidi="ar-SA"/>
        </w:rPr>
      </w:pPr>
    </w:p>
    <w:p w14:paraId="6CD1A92A" w14:textId="379BB0AF" w:rsidR="0067351C" w:rsidRPr="005D6C08" w:rsidRDefault="00012470" w:rsidP="0067351C">
      <w:pPr>
        <w:widowControl/>
        <w:suppressAutoHyphens w:val="0"/>
        <w:spacing w:line="240" w:lineRule="auto"/>
        <w:rPr>
          <w:rFonts w:eastAsia="Calibri"/>
          <w:color w:val="202020"/>
          <w:kern w:val="0"/>
          <w:lang w:eastAsia="en-US" w:bidi="ar-SA"/>
        </w:rPr>
      </w:pPr>
      <w:r>
        <w:rPr>
          <w:rFonts w:eastAsia="Times New Roman"/>
          <w:b/>
          <w:bCs/>
          <w:kern w:val="0"/>
          <w:bdr w:val="none" w:sz="0" w:space="0" w:color="auto" w:frame="1"/>
          <w:lang w:eastAsia="et-EE" w:bidi="ar-SA"/>
        </w:rPr>
        <w:t>2</w:t>
      </w:r>
      <w:r w:rsidR="0067351C" w:rsidRPr="001034C4">
        <w:rPr>
          <w:rFonts w:eastAsia="Times New Roman"/>
          <w:b/>
          <w:bCs/>
          <w:kern w:val="0"/>
          <w:bdr w:val="none" w:sz="0" w:space="0" w:color="auto" w:frame="1"/>
          <w:lang w:eastAsia="et-EE" w:bidi="ar-SA"/>
        </w:rPr>
        <w:t>)</w:t>
      </w:r>
      <w:r w:rsidR="0067351C" w:rsidRPr="005D6C08">
        <w:rPr>
          <w:rFonts w:eastAsia="Times New Roman"/>
          <w:bCs/>
          <w:kern w:val="0"/>
          <w:bdr w:val="none" w:sz="0" w:space="0" w:color="auto" w:frame="1"/>
          <w:lang w:eastAsia="et-EE" w:bidi="ar-SA"/>
        </w:rPr>
        <w:t xml:space="preserve"> </w:t>
      </w:r>
      <w:r w:rsidR="0067351C" w:rsidRPr="005D6C08">
        <w:rPr>
          <w:rFonts w:eastAsia="Calibri"/>
          <w:color w:val="202020"/>
          <w:kern w:val="0"/>
          <w:lang w:eastAsia="en-US" w:bidi="ar-SA"/>
        </w:rPr>
        <w:t xml:space="preserve">paragrahvi 2 </w:t>
      </w:r>
      <w:r w:rsidR="003A19B6">
        <w:rPr>
          <w:rFonts w:eastAsia="Calibri"/>
          <w:color w:val="202020"/>
          <w:kern w:val="0"/>
          <w:lang w:eastAsia="en-US" w:bidi="ar-SA"/>
        </w:rPr>
        <w:t xml:space="preserve">lõiget 1 </w:t>
      </w:r>
      <w:r w:rsidR="0067351C" w:rsidRPr="005D6C08">
        <w:rPr>
          <w:rFonts w:eastAsia="Calibri"/>
          <w:color w:val="202020"/>
          <w:kern w:val="0"/>
          <w:lang w:eastAsia="en-US" w:bidi="ar-SA"/>
        </w:rPr>
        <w:t xml:space="preserve">täiendatakse </w:t>
      </w:r>
      <w:r w:rsidR="003A19B6">
        <w:rPr>
          <w:rFonts w:eastAsia="Calibri"/>
          <w:color w:val="202020"/>
          <w:kern w:val="0"/>
          <w:lang w:eastAsia="en-US" w:bidi="ar-SA"/>
        </w:rPr>
        <w:t>punktiga</w:t>
      </w:r>
      <w:r w:rsidR="0067351C" w:rsidRPr="005D6C08">
        <w:rPr>
          <w:rFonts w:eastAsia="Calibri"/>
          <w:color w:val="202020"/>
          <w:kern w:val="0"/>
          <w:lang w:eastAsia="en-US" w:bidi="ar-SA"/>
        </w:rPr>
        <w:t xml:space="preserve"> </w:t>
      </w:r>
      <w:r w:rsidR="00F7297C">
        <w:rPr>
          <w:rFonts w:eastAsia="Calibri"/>
          <w:color w:val="202020"/>
          <w:kern w:val="0"/>
          <w:lang w:eastAsia="en-US" w:bidi="ar-SA"/>
        </w:rPr>
        <w:t>2</w:t>
      </w:r>
      <w:r w:rsidR="0067351C" w:rsidRPr="005D6C08">
        <w:rPr>
          <w:rFonts w:eastAsia="Calibri"/>
          <w:color w:val="202020"/>
          <w:kern w:val="0"/>
          <w:vertAlign w:val="superscript"/>
          <w:lang w:eastAsia="en-US" w:bidi="ar-SA"/>
        </w:rPr>
        <w:t>1</w:t>
      </w:r>
      <w:r w:rsidR="0067351C" w:rsidRPr="005D6C08">
        <w:rPr>
          <w:rFonts w:eastAsia="Calibri"/>
          <w:color w:val="202020"/>
          <w:kern w:val="0"/>
          <w:lang w:eastAsia="en-US" w:bidi="ar-SA"/>
        </w:rPr>
        <w:t xml:space="preserve"> järgmises sõnastuses:</w:t>
      </w:r>
    </w:p>
    <w:p w14:paraId="34D9CF7C" w14:textId="77777777" w:rsidR="00BF008A" w:rsidRDefault="0067351C" w:rsidP="0067351C">
      <w:pPr>
        <w:widowControl/>
        <w:suppressAutoHyphens w:val="0"/>
        <w:spacing w:line="240" w:lineRule="auto"/>
        <w:rPr>
          <w:rFonts w:eastAsia="Calibri"/>
          <w:bCs/>
          <w:kern w:val="0"/>
          <w:lang w:eastAsia="en-US" w:bidi="ar-SA"/>
        </w:rPr>
      </w:pPr>
      <w:r w:rsidRPr="005D6C08">
        <w:rPr>
          <w:rFonts w:eastAsia="Calibri"/>
          <w:color w:val="202020"/>
          <w:kern w:val="0"/>
          <w:lang w:eastAsia="en-US" w:bidi="ar-SA"/>
        </w:rPr>
        <w:t>„</w:t>
      </w:r>
      <w:r w:rsidR="00F7297C">
        <w:rPr>
          <w:rFonts w:eastAsia="Aptos" w:cs="Calibri"/>
          <w:kern w:val="0"/>
          <w:szCs w:val="22"/>
          <w:lang w:eastAsia="en-US" w:bidi="ar-SA"/>
          <w14:ligatures w14:val="standardContextual"/>
        </w:rPr>
        <w:t>2</w:t>
      </w:r>
      <w:r w:rsidR="00F7297C">
        <w:rPr>
          <w:rFonts w:eastAsia="Aptos" w:cs="Calibri"/>
          <w:kern w:val="0"/>
          <w:szCs w:val="22"/>
          <w:vertAlign w:val="superscript"/>
          <w:lang w:eastAsia="en-US" w:bidi="ar-SA"/>
          <w14:ligatures w14:val="standardContextual"/>
        </w:rPr>
        <w:t>1</w:t>
      </w:r>
      <w:r w:rsidR="00F7297C">
        <w:rPr>
          <w:rFonts w:eastAsia="Aptos" w:cs="Calibri"/>
          <w:kern w:val="0"/>
          <w:szCs w:val="22"/>
          <w:lang w:eastAsia="en-US" w:bidi="ar-SA"/>
          <w14:ligatures w14:val="standardContextual"/>
        </w:rPr>
        <w:t>) individuaalselt identifitseeritavale loomale mikrokiibi</w:t>
      </w:r>
      <w:r w:rsidR="00012470">
        <w:rPr>
          <w:rFonts w:eastAsia="Aptos" w:cs="Calibri"/>
          <w:kern w:val="0"/>
          <w:szCs w:val="22"/>
          <w:lang w:eastAsia="en-US" w:bidi="ar-SA"/>
          <w14:ligatures w14:val="standardContextual"/>
        </w:rPr>
        <w:t xml:space="preserve"> või muu identifitseerimisvahendi</w:t>
      </w:r>
      <w:r w:rsidR="00F7297C">
        <w:rPr>
          <w:rFonts w:eastAsia="Aptos" w:cs="Calibri"/>
          <w:kern w:val="0"/>
          <w:szCs w:val="22"/>
          <w:lang w:eastAsia="en-US" w:bidi="ar-SA"/>
          <w14:ligatures w14:val="standardContextual"/>
        </w:rPr>
        <w:t xml:space="preserve"> paigaldamise kuupäev</w:t>
      </w:r>
      <w:r w:rsidR="006D2E5B">
        <w:rPr>
          <w:rFonts w:eastAsia="Aptos" w:cs="Calibri"/>
          <w:kern w:val="0"/>
          <w:szCs w:val="22"/>
          <w:lang w:eastAsia="en-US" w:bidi="ar-SA"/>
          <w14:ligatures w14:val="standardContextual"/>
        </w:rPr>
        <w:t>;</w:t>
      </w:r>
      <w:r w:rsidRPr="005D6C08">
        <w:rPr>
          <w:rFonts w:eastAsia="Calibri"/>
          <w:bCs/>
          <w:kern w:val="0"/>
          <w:lang w:eastAsia="en-US" w:bidi="ar-SA"/>
        </w:rPr>
        <w:t>”</w:t>
      </w:r>
      <w:r w:rsidR="00BF008A">
        <w:rPr>
          <w:rFonts w:eastAsia="Calibri"/>
          <w:bCs/>
          <w:kern w:val="0"/>
          <w:lang w:eastAsia="en-US" w:bidi="ar-SA"/>
        </w:rPr>
        <w:t>;</w:t>
      </w:r>
    </w:p>
    <w:p w14:paraId="13F8E1E2" w14:textId="77777777" w:rsidR="00BF008A" w:rsidRDefault="00BF008A" w:rsidP="0067351C">
      <w:pPr>
        <w:widowControl/>
        <w:suppressAutoHyphens w:val="0"/>
        <w:spacing w:line="240" w:lineRule="auto"/>
        <w:rPr>
          <w:rFonts w:eastAsia="Calibri"/>
          <w:bCs/>
          <w:kern w:val="0"/>
          <w:lang w:eastAsia="en-US" w:bidi="ar-SA"/>
        </w:rPr>
      </w:pPr>
    </w:p>
    <w:p w14:paraId="4253A43F" w14:textId="473A785F" w:rsidR="0067351C" w:rsidRPr="005D6C08" w:rsidRDefault="00BF008A" w:rsidP="0067351C">
      <w:pPr>
        <w:widowControl/>
        <w:suppressAutoHyphens w:val="0"/>
        <w:spacing w:line="240" w:lineRule="auto"/>
        <w:rPr>
          <w:rFonts w:eastAsia="Aptos" w:cs="Calibri"/>
          <w:kern w:val="0"/>
          <w:szCs w:val="22"/>
          <w:lang w:eastAsia="en-US" w:bidi="ar-SA"/>
          <w14:ligatures w14:val="standardContextual"/>
        </w:rPr>
      </w:pPr>
      <w:r w:rsidRPr="00AE7587">
        <w:rPr>
          <w:rFonts w:eastAsia="Calibri"/>
          <w:b/>
          <w:kern w:val="0"/>
          <w:lang w:eastAsia="en-US" w:bidi="ar-SA"/>
        </w:rPr>
        <w:t>3)</w:t>
      </w:r>
      <w:r>
        <w:rPr>
          <w:rFonts w:eastAsia="Calibri"/>
          <w:bCs/>
          <w:kern w:val="0"/>
          <w:lang w:eastAsia="en-US" w:bidi="ar-SA"/>
        </w:rPr>
        <w:t xml:space="preserve"> paragrahvi 2 lõikes 2 asendatakse tekstiosa „</w:t>
      </w:r>
      <w:r w:rsidR="002D3D14">
        <w:rPr>
          <w:rFonts w:eastAsia="Calibri"/>
          <w:bCs/>
          <w:kern w:val="0"/>
          <w:lang w:eastAsia="en-US" w:bidi="ar-SA"/>
        </w:rPr>
        <w:t>l</w:t>
      </w:r>
      <w:r>
        <w:rPr>
          <w:rFonts w:eastAsia="Calibri"/>
          <w:bCs/>
          <w:kern w:val="0"/>
          <w:lang w:eastAsia="en-US" w:bidi="ar-SA"/>
        </w:rPr>
        <w:t>õike 1 punktides 2 ja 3“ tekstiosaga „lõike 1 punktides 2, 2</w:t>
      </w:r>
      <w:r w:rsidR="002D3D14">
        <w:rPr>
          <w:rFonts w:eastAsia="Calibri"/>
          <w:bCs/>
          <w:kern w:val="0"/>
          <w:vertAlign w:val="superscript"/>
          <w:lang w:eastAsia="en-US" w:bidi="ar-SA"/>
        </w:rPr>
        <w:t>1</w:t>
      </w:r>
      <w:r>
        <w:rPr>
          <w:rFonts w:eastAsia="Calibri"/>
          <w:bCs/>
          <w:kern w:val="0"/>
          <w:lang w:eastAsia="en-US" w:bidi="ar-SA"/>
        </w:rPr>
        <w:t xml:space="preserve"> ja 3“</w:t>
      </w:r>
      <w:r w:rsidR="00160A43">
        <w:rPr>
          <w:rFonts w:eastAsia="Calibri"/>
          <w:color w:val="202020"/>
          <w:kern w:val="0"/>
          <w:lang w:eastAsia="en-US" w:bidi="ar-SA"/>
        </w:rPr>
        <w:t>.</w:t>
      </w:r>
    </w:p>
    <w:p w14:paraId="6356CCDA" w14:textId="77777777" w:rsidR="0067351C" w:rsidRPr="005D6C08" w:rsidRDefault="0067351C" w:rsidP="0067351C">
      <w:pPr>
        <w:widowControl/>
        <w:suppressAutoHyphens w:val="0"/>
        <w:spacing w:line="240" w:lineRule="auto"/>
        <w:rPr>
          <w:rFonts w:eastAsia="Calibri"/>
          <w:color w:val="202020"/>
          <w:kern w:val="0"/>
          <w:lang w:eastAsia="en-US" w:bidi="ar-SA"/>
        </w:rPr>
      </w:pPr>
    </w:p>
    <w:p w14:paraId="13FDB7F7" w14:textId="67DA3A9F" w:rsidR="0067351C" w:rsidRPr="005D6C08" w:rsidRDefault="0067351C" w:rsidP="0067351C">
      <w:pPr>
        <w:widowControl/>
        <w:suppressAutoHyphens w:val="0"/>
        <w:spacing w:line="240" w:lineRule="auto"/>
        <w:rPr>
          <w:rFonts w:cs="Mangal"/>
        </w:rPr>
      </w:pPr>
      <w:r w:rsidRPr="005D6C08">
        <w:rPr>
          <w:rFonts w:cs="Mangal"/>
          <w:b/>
        </w:rPr>
        <w:t>§ 2.</w:t>
      </w:r>
      <w:r w:rsidRPr="005D6C08">
        <w:rPr>
          <w:rFonts w:cs="Mangal"/>
        </w:rPr>
        <w:t xml:space="preserve"> Määrus jõustub 1. </w:t>
      </w:r>
      <w:r w:rsidR="00F804E6">
        <w:rPr>
          <w:rFonts w:cs="Mangal"/>
        </w:rPr>
        <w:t>juunil</w:t>
      </w:r>
      <w:r w:rsidR="00F804E6" w:rsidRPr="005D6C08">
        <w:rPr>
          <w:rFonts w:cs="Mangal"/>
        </w:rPr>
        <w:t xml:space="preserve"> </w:t>
      </w:r>
      <w:r w:rsidR="00F46318" w:rsidRPr="005D6C08">
        <w:rPr>
          <w:rFonts w:cs="Mangal"/>
        </w:rPr>
        <w:t>2027</w:t>
      </w:r>
      <w:r w:rsidRPr="005D6C08">
        <w:rPr>
          <w:rFonts w:cs="Mangal"/>
        </w:rPr>
        <w:t>. a.</w:t>
      </w:r>
    </w:p>
    <w:p w14:paraId="0787405F" w14:textId="77777777" w:rsidR="0067351C" w:rsidRPr="005D6C08" w:rsidRDefault="0067351C" w:rsidP="0067351C">
      <w:pPr>
        <w:pStyle w:val="Paragrahv"/>
        <w:rPr>
          <w:b w:val="0"/>
          <w:bCs/>
          <w:i w:val="0"/>
        </w:rPr>
      </w:pPr>
    </w:p>
    <w:p w14:paraId="779346D2" w14:textId="77777777" w:rsidR="0067351C" w:rsidRPr="005D6C08" w:rsidRDefault="0067351C" w:rsidP="0067351C">
      <w:pPr>
        <w:pStyle w:val="Tekst"/>
        <w:rPr>
          <w:i w:val="0"/>
        </w:rPr>
      </w:pPr>
    </w:p>
    <w:p w14:paraId="6810D4F5" w14:textId="77777777" w:rsidR="0067351C" w:rsidRPr="005D6C08" w:rsidRDefault="0067351C" w:rsidP="0067351C">
      <w:pPr>
        <w:pStyle w:val="Tekst"/>
        <w:rPr>
          <w:i w:val="0"/>
        </w:rPr>
      </w:pPr>
      <w:r w:rsidRPr="005D6C08">
        <w:rPr>
          <w:i w:val="0"/>
        </w:rPr>
        <w:t>(allkirjastatud digitaalselt)</w:t>
      </w:r>
    </w:p>
    <w:p w14:paraId="0344B0FB" w14:textId="77777777" w:rsidR="00CA5CA7" w:rsidRPr="005D6C08" w:rsidRDefault="00CA5CA7" w:rsidP="00CA5CA7">
      <w:pPr>
        <w:pStyle w:val="Tekst"/>
        <w:rPr>
          <w:i w:val="0"/>
        </w:rPr>
      </w:pPr>
      <w:r>
        <w:rPr>
          <w:i w:val="0"/>
        </w:rPr>
        <w:t xml:space="preserve">Hendrik Johannes </w:t>
      </w:r>
      <w:proofErr w:type="spellStart"/>
      <w:r>
        <w:rPr>
          <w:i w:val="0"/>
        </w:rPr>
        <w:t>Terras</w:t>
      </w:r>
      <w:proofErr w:type="spellEnd"/>
    </w:p>
    <w:p w14:paraId="26ECA143" w14:textId="77777777" w:rsidR="0067351C" w:rsidRPr="005D6C08" w:rsidRDefault="0067351C" w:rsidP="0067351C">
      <w:pPr>
        <w:pStyle w:val="Tekst"/>
        <w:rPr>
          <w:i w:val="0"/>
        </w:rPr>
      </w:pPr>
      <w:r w:rsidRPr="005D6C08">
        <w:rPr>
          <w:i w:val="0"/>
        </w:rPr>
        <w:t>Regionaal- ja põllumajandusminister</w:t>
      </w:r>
    </w:p>
    <w:p w14:paraId="5EF34681" w14:textId="77777777" w:rsidR="0067351C" w:rsidRPr="005D6C08" w:rsidRDefault="0067351C" w:rsidP="0067351C">
      <w:pPr>
        <w:pStyle w:val="Tekst"/>
        <w:rPr>
          <w:i w:val="0"/>
        </w:rPr>
      </w:pPr>
    </w:p>
    <w:p w14:paraId="35E4A16C" w14:textId="77777777" w:rsidR="0067351C" w:rsidRPr="005D6C08" w:rsidRDefault="0067351C" w:rsidP="0067351C">
      <w:pPr>
        <w:pStyle w:val="Tekst"/>
        <w:rPr>
          <w:i w:val="0"/>
        </w:rPr>
      </w:pPr>
    </w:p>
    <w:p w14:paraId="1F118EEB" w14:textId="77777777" w:rsidR="0067351C" w:rsidRPr="005D6C08" w:rsidRDefault="0067351C" w:rsidP="0067351C">
      <w:pPr>
        <w:pStyle w:val="Tekst"/>
        <w:rPr>
          <w:i w:val="0"/>
        </w:rPr>
      </w:pPr>
      <w:r w:rsidRPr="005D6C08">
        <w:rPr>
          <w:i w:val="0"/>
        </w:rPr>
        <w:t>(allkirjastatud digitaalselt)</w:t>
      </w:r>
    </w:p>
    <w:p w14:paraId="7FA4894F" w14:textId="79546F2E" w:rsidR="0067351C" w:rsidRPr="005D6C08" w:rsidRDefault="001B4205" w:rsidP="0067351C">
      <w:pPr>
        <w:pStyle w:val="Tekst"/>
        <w:rPr>
          <w:i w:val="0"/>
        </w:rPr>
      </w:pPr>
      <w:r>
        <w:rPr>
          <w:i w:val="0"/>
        </w:rPr>
        <w:t>XX</w:t>
      </w:r>
    </w:p>
    <w:p w14:paraId="286370DF" w14:textId="09A662B4" w:rsidR="00B32A53" w:rsidRDefault="0067351C">
      <w:pPr>
        <w:widowControl/>
        <w:suppressAutoHyphens w:val="0"/>
        <w:spacing w:line="240" w:lineRule="auto"/>
        <w:jc w:val="left"/>
        <w:rPr>
          <w:rFonts w:cs="Mangal"/>
        </w:rPr>
      </w:pPr>
      <w:r w:rsidRPr="005D6C08">
        <w:t>Kantsler</w:t>
      </w:r>
      <w:r w:rsidR="00B32A53">
        <w:rPr>
          <w:i/>
        </w:rPr>
        <w:br w:type="page"/>
      </w:r>
    </w:p>
    <w:tbl>
      <w:tblPr>
        <w:tblW w:w="8789" w:type="dxa"/>
        <w:tblInd w:w="142" w:type="dxa"/>
        <w:tblLayout w:type="fixed"/>
        <w:tblCellMar>
          <w:left w:w="0" w:type="dxa"/>
          <w:right w:w="0" w:type="dxa"/>
        </w:tblCellMar>
        <w:tblLook w:val="0000" w:firstRow="0" w:lastRow="0" w:firstColumn="0" w:lastColumn="0" w:noHBand="0" w:noVBand="0"/>
      </w:tblPr>
      <w:tblGrid>
        <w:gridCol w:w="5812"/>
        <w:gridCol w:w="2977"/>
      </w:tblGrid>
      <w:tr w:rsidR="00B32A53" w:rsidRPr="005D6C08" w14:paraId="7E7AA464" w14:textId="77777777" w:rsidTr="002C509E">
        <w:trPr>
          <w:trHeight w:val="2353"/>
        </w:trPr>
        <w:tc>
          <w:tcPr>
            <w:tcW w:w="5812" w:type="dxa"/>
          </w:tcPr>
          <w:p w14:paraId="0564A893" w14:textId="77777777" w:rsidR="00B32A53" w:rsidRPr="005D6C08" w:rsidRDefault="00B32A53" w:rsidP="00B83E4E">
            <w:pPr>
              <w:pStyle w:val="TableContents"/>
              <w:rPr>
                <w:b/>
              </w:rPr>
            </w:pPr>
            <w:r w:rsidRPr="005D6C08">
              <w:rPr>
                <w:b/>
                <w:noProof/>
                <w:lang w:eastAsia="et-EE" w:bidi="ar-SA"/>
              </w:rPr>
              <w:lastRenderedPageBreak/>
              <w:drawing>
                <wp:anchor distT="0" distB="0" distL="114300" distR="114300" simplePos="0" relativeHeight="251676672" behindDoc="0" locked="0" layoutInCell="1" allowOverlap="1" wp14:anchorId="209EFB41" wp14:editId="0E19C2B6">
                  <wp:simplePos x="0" y="0"/>
                  <wp:positionH relativeFrom="page">
                    <wp:posOffset>-790575</wp:posOffset>
                  </wp:positionH>
                  <wp:positionV relativeFrom="page">
                    <wp:posOffset>-21590</wp:posOffset>
                  </wp:positionV>
                  <wp:extent cx="3005650" cy="748477"/>
                  <wp:effectExtent l="0" t="0" r="4445" b="0"/>
                  <wp:wrapNone/>
                  <wp:docPr id="1940269230"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5650" cy="748477"/>
                          </a:xfrm>
                          <a:prstGeom prst="rect">
                            <a:avLst/>
                          </a:prstGeom>
                        </pic:spPr>
                      </pic:pic>
                    </a:graphicData>
                  </a:graphic>
                  <wp14:sizeRelH relativeFrom="page">
                    <wp14:pctWidth>0</wp14:pctWidth>
                  </wp14:sizeRelH>
                  <wp14:sizeRelV relativeFrom="page">
                    <wp14:pctHeight>0</wp14:pctHeight>
                  </wp14:sizeRelV>
                </wp:anchor>
              </w:drawing>
            </w:r>
            <w:r w:rsidRPr="005D6C08">
              <w:rPr>
                <w:rFonts w:eastAsia="Times New Roman"/>
                <w:noProof/>
                <w:kern w:val="0"/>
                <w:lang w:eastAsia="et-EE" w:bidi="ar-SA"/>
              </w:rPr>
              <mc:AlternateContent>
                <mc:Choice Requires="wps">
                  <w:drawing>
                    <wp:anchor distT="0" distB="0" distL="114300" distR="114300" simplePos="0" relativeHeight="251675648" behindDoc="0" locked="0" layoutInCell="1" allowOverlap="1" wp14:anchorId="0D4F6848" wp14:editId="3A60536B">
                      <wp:simplePos x="0" y="0"/>
                      <wp:positionH relativeFrom="column">
                        <wp:posOffset>3690454</wp:posOffset>
                      </wp:positionH>
                      <wp:positionV relativeFrom="paragraph">
                        <wp:posOffset>1189245</wp:posOffset>
                      </wp:positionV>
                      <wp:extent cx="2110989" cy="396240"/>
                      <wp:effectExtent l="0" t="0" r="22860" b="22860"/>
                      <wp:wrapNone/>
                      <wp:docPr id="1378589232" name="Tekstiväli 2"/>
                      <wp:cNvGraphicFramePr/>
                      <a:graphic xmlns:a="http://schemas.openxmlformats.org/drawingml/2006/main">
                        <a:graphicData uri="http://schemas.microsoft.com/office/word/2010/wordprocessingShape">
                          <wps:wsp>
                            <wps:cNvSpPr txBox="1"/>
                            <wps:spPr>
                              <a:xfrm>
                                <a:off x="0" y="0"/>
                                <a:ext cx="2110989" cy="396240"/>
                              </a:xfrm>
                              <a:prstGeom prst="rect">
                                <a:avLst/>
                              </a:prstGeom>
                              <a:solidFill>
                                <a:sysClr val="window" lastClr="FFFFFF"/>
                              </a:solidFill>
                              <a:ln w="6350">
                                <a:solidFill>
                                  <a:sysClr val="window" lastClr="FFFFFF"/>
                                </a:solidFill>
                              </a:ln>
                              <a:effectLst/>
                            </wps:spPr>
                            <wps:txbx>
                              <w:txbxContent>
                                <w:p w14:paraId="09EDDDDA" w14:textId="7DCC21D9" w:rsidR="00B32A53" w:rsidRPr="0067351C" w:rsidRDefault="00B32A53" w:rsidP="00B32A53">
                                  <w:pPr>
                                    <w:jc w:val="right"/>
                                    <w:rPr>
                                      <w:bCs/>
                                      <w:sz w:val="32"/>
                                      <w:szCs w:val="32"/>
                                    </w:rPr>
                                  </w:pPr>
                                  <w:r w:rsidRPr="0067351C">
                                    <w:rPr>
                                      <w:bCs/>
                                    </w:rPr>
                                    <w:t>KAVAND</w:t>
                                  </w:r>
                                  <w:r>
                                    <w:rPr>
                                      <w:bCs/>
                                    </w:rP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4F6848" id="_x0000_s1028" type="#_x0000_t202" style="position:absolute;left:0;text-align:left;margin-left:290.6pt;margin-top:93.65pt;width:166.2pt;height:3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" fillcolor="window" strokecolor="window" strokeweight=".5pt">
                      <v:textbox>
                        <w:txbxContent>
                          <w:p w14:paraId="09EDDDDA" w14:textId="7DCC21D9" w:rsidR="00B32A53" w:rsidRPr="0067351C" w:rsidRDefault="00B32A53" w:rsidP="00B32A53">
                            <w:pPr>
                              <w:jc w:val="right"/>
                              <w:rPr>
                                <w:bCs/>
                                <w:sz w:val="32"/>
                                <w:szCs w:val="32"/>
                              </w:rPr>
                            </w:pPr>
                            <w:r w:rsidRPr="0067351C">
                              <w:rPr>
                                <w:bCs/>
                              </w:rPr>
                              <w:t>KAVAND</w:t>
                            </w:r>
                            <w:r>
                              <w:rPr>
                                <w:bCs/>
                              </w:rPr>
                              <w:t xml:space="preserve"> 3</w:t>
                            </w:r>
                          </w:p>
                        </w:txbxContent>
                      </v:textbox>
                    </v:shape>
                  </w:pict>
                </mc:Fallback>
              </mc:AlternateContent>
            </w:r>
          </w:p>
        </w:tc>
        <w:tc>
          <w:tcPr>
            <w:tcW w:w="2977" w:type="dxa"/>
          </w:tcPr>
          <w:p w14:paraId="01A3C19C" w14:textId="77777777" w:rsidR="00B32A53" w:rsidRPr="005D6C08" w:rsidRDefault="00B32A53" w:rsidP="00B83E4E">
            <w:pPr>
              <w:pStyle w:val="AK"/>
              <w:jc w:val="right"/>
              <w:rPr>
                <w:bCs w:val="0"/>
                <w:sz w:val="24"/>
                <w:szCs w:val="24"/>
              </w:rPr>
            </w:pPr>
          </w:p>
          <w:p w14:paraId="0247259D" w14:textId="77777777" w:rsidR="00B32A53" w:rsidRPr="005D6C08" w:rsidRDefault="00B32A53" w:rsidP="00B83E4E">
            <w:pPr>
              <w:jc w:val="right"/>
            </w:pPr>
          </w:p>
        </w:tc>
      </w:tr>
      <w:tr w:rsidR="00B32A53" w:rsidRPr="005D6C08" w14:paraId="498B3A2A" w14:textId="77777777" w:rsidTr="002C509E">
        <w:trPr>
          <w:trHeight w:val="1531"/>
        </w:trPr>
        <w:tc>
          <w:tcPr>
            <w:tcW w:w="5812" w:type="dxa"/>
          </w:tcPr>
          <w:p w14:paraId="42018A0C" w14:textId="77777777" w:rsidR="00B32A53" w:rsidRPr="005D6C08" w:rsidRDefault="00B32A53" w:rsidP="00B83E4E">
            <w:pPr>
              <w:pStyle w:val="Liik"/>
            </w:pPr>
            <w:r w:rsidRPr="005D6C08">
              <w:t>Määrus</w:t>
            </w:r>
          </w:p>
          <w:p w14:paraId="5019C74C" w14:textId="77777777" w:rsidR="00B32A53" w:rsidRPr="005D6C08" w:rsidRDefault="00B32A53" w:rsidP="00B83E4E"/>
          <w:p w14:paraId="07FF9FC1" w14:textId="77777777" w:rsidR="00B32A53" w:rsidRPr="005D6C08" w:rsidRDefault="00B32A53" w:rsidP="00B83E4E"/>
        </w:tc>
        <w:tc>
          <w:tcPr>
            <w:tcW w:w="2977" w:type="dxa"/>
          </w:tcPr>
          <w:p w14:paraId="74A06D3A" w14:textId="77777777" w:rsidR="00B32A53" w:rsidRPr="005D6C08" w:rsidRDefault="00B32A53" w:rsidP="00B83E4E">
            <w:pPr>
              <w:pStyle w:val="Kuupev1"/>
            </w:pPr>
            <w:r w:rsidRPr="005D6C08">
              <w:rPr>
                <w:rFonts w:eastAsia="Times New Roman"/>
                <w:kern w:val="0"/>
                <w:lang w:eastAsia="et-EE" w:bidi="ar-SA"/>
              </w:rPr>
              <w:t>xx.xx.</w:t>
            </w:r>
            <w:r w:rsidRPr="005D6C08">
              <w:t>202x nr …..</w:t>
            </w:r>
          </w:p>
        </w:tc>
      </w:tr>
      <w:tr w:rsidR="00B32A53" w:rsidRPr="005D6C08" w14:paraId="52870386" w14:textId="77777777" w:rsidTr="006E0A1A">
        <w:trPr>
          <w:trHeight w:val="624"/>
        </w:trPr>
        <w:tc>
          <w:tcPr>
            <w:tcW w:w="5812" w:type="dxa"/>
          </w:tcPr>
          <w:p w14:paraId="7D432CE7" w14:textId="6EA58CBC" w:rsidR="00B32A53" w:rsidRPr="005D6C08" w:rsidRDefault="00B32A53" w:rsidP="00B83E4E">
            <w:pPr>
              <w:pStyle w:val="Pealkiri10"/>
            </w:pPr>
            <w:r w:rsidRPr="00B32A53">
              <w:t xml:space="preserve">Maaeluministri 25. novembri 2021. a määruse nr 71 „Põllumajandus- ja Toiduametile esitatava teatise sisu nõuded ning esitamise kord, laboris loomataudide ja zoonoossete haigusetekitajate laboratoorsete leidude kohta arvestuse pidamise ning selle kohta aruannete esitamise täpsem kord ja aruande sisu nõuded, nende zoonooside loetelu, mille haigusetekitajate leiust tuleb Põllumajandus- ja Toiduametit teavitada, ning muude loomataudide ja zoonoossete haigusetekitajate loetelu, mille leiu kohta peab </w:t>
            </w:r>
            <w:r w:rsidR="00E3651A">
              <w:t xml:space="preserve">labor </w:t>
            </w:r>
            <w:r w:rsidRPr="00B32A53">
              <w:t>arvestust pidama“ muutmine</w:t>
            </w:r>
          </w:p>
        </w:tc>
        <w:tc>
          <w:tcPr>
            <w:tcW w:w="2977" w:type="dxa"/>
          </w:tcPr>
          <w:p w14:paraId="151E9D58" w14:textId="77777777" w:rsidR="00B32A53" w:rsidRPr="005D6C08" w:rsidRDefault="00B32A53" w:rsidP="00B83E4E">
            <w:r w:rsidRPr="005D6C08">
              <w:t xml:space="preserve"> </w:t>
            </w:r>
          </w:p>
        </w:tc>
      </w:tr>
    </w:tbl>
    <w:p w14:paraId="7AECD004" w14:textId="1FBD2588" w:rsidR="005D6C08" w:rsidRDefault="005D6C08" w:rsidP="005D6C08">
      <w:pPr>
        <w:pStyle w:val="Tekst"/>
        <w:rPr>
          <w:i w:val="0"/>
        </w:rPr>
      </w:pPr>
      <w:r w:rsidRPr="005D6C08">
        <w:rPr>
          <w:i w:val="0"/>
        </w:rPr>
        <w:t xml:space="preserve">Määrus kehtestatakse </w:t>
      </w:r>
      <w:hyperlink r:id="rId12" w:history="1">
        <w:r w:rsidRPr="005D6C08">
          <w:rPr>
            <w:rStyle w:val="Hperlink"/>
            <w:bCs/>
            <w:i w:val="0"/>
            <w:color w:val="auto"/>
            <w:u w:val="none"/>
            <w:bdr w:val="none" w:sz="0" w:space="0" w:color="auto" w:frame="1"/>
          </w:rPr>
          <w:t>veterinaarseaduse</w:t>
        </w:r>
      </w:hyperlink>
      <w:r w:rsidRPr="005D6C08">
        <w:rPr>
          <w:i w:val="0"/>
        </w:rPr>
        <w:t xml:space="preserve"> § 49 lõi</w:t>
      </w:r>
      <w:r w:rsidR="00E3651A">
        <w:rPr>
          <w:i w:val="0"/>
          <w:bdr w:val="none" w:sz="0" w:space="0" w:color="auto" w:frame="1"/>
        </w:rPr>
        <w:t>gete</w:t>
      </w:r>
      <w:r w:rsidRPr="005D6C08">
        <w:rPr>
          <w:i w:val="0"/>
          <w:bdr w:val="none" w:sz="0" w:space="0" w:color="auto" w:frame="1"/>
        </w:rPr>
        <w:t xml:space="preserve"> 5 ja 6</w:t>
      </w:r>
      <w:r w:rsidRPr="005D6C08">
        <w:rPr>
          <w:i w:val="0"/>
          <w:bdr w:val="none" w:sz="0" w:space="0" w:color="auto" w:frame="1"/>
          <w:vertAlign w:val="superscript"/>
        </w:rPr>
        <w:t xml:space="preserve"> </w:t>
      </w:r>
      <w:r w:rsidRPr="005D6C08">
        <w:rPr>
          <w:i w:val="0"/>
        </w:rPr>
        <w:t>alusel.</w:t>
      </w:r>
    </w:p>
    <w:p w14:paraId="69F524A2" w14:textId="77777777" w:rsidR="005D6C08" w:rsidRPr="005D6C08" w:rsidRDefault="005D6C08" w:rsidP="005D6C08">
      <w:pPr>
        <w:pStyle w:val="Tekst"/>
        <w:rPr>
          <w:i w:val="0"/>
        </w:rPr>
      </w:pPr>
    </w:p>
    <w:p w14:paraId="26C65FAC" w14:textId="6B1647E2" w:rsidR="00F1361B" w:rsidRPr="005D6C08" w:rsidRDefault="005D6C08" w:rsidP="005D6C08">
      <w:pPr>
        <w:pStyle w:val="Default"/>
        <w:jc w:val="both"/>
      </w:pPr>
      <w:r w:rsidRPr="005D6C08">
        <w:rPr>
          <w:b/>
          <w:bCs/>
        </w:rPr>
        <w:t>§ 1</w:t>
      </w:r>
      <w:r w:rsidRPr="005D6C08">
        <w:t>. Maaeluministri 25.</w:t>
      </w:r>
      <w:r w:rsidR="00D9353D">
        <w:t xml:space="preserve"> </w:t>
      </w:r>
      <w:r w:rsidRPr="005D6C08">
        <w:t>novembri 2021. a määrus</w:t>
      </w:r>
      <w:r w:rsidR="00F1361B">
        <w:t>es</w:t>
      </w:r>
      <w:r w:rsidRPr="005D6C08">
        <w:t xml:space="preserve"> nr 71 „</w:t>
      </w:r>
      <w:r w:rsidRPr="005D6C08">
        <w:rPr>
          <w:color w:val="202020"/>
          <w:shd w:val="clear" w:color="auto" w:fill="FFFFFF"/>
        </w:rPr>
        <w:t> Põllumajandus- ja Toiduametile esitatava teatise sisu nõuded ning esitamise kord, laboris loomataudide ja zoonoossete haigusetekitajate laboratoorsete leidude kohta arvestuse pidamise ning selle kohta aruannete esitamise täpsem kord ja aruande sisu nõuded, nende zoonooside loetelu, mille haigusetekitaja leiust tuleb Põllumajandus- ja Toiduametit teavitada, ning muude loomataudide ja zoonoossete haigusetekitajate loetelu, mille leiu kohta peab labor arvestust pidama</w:t>
      </w:r>
      <w:r w:rsidRPr="005D6C08">
        <w:t xml:space="preserve">“ </w:t>
      </w:r>
      <w:r w:rsidR="00F1361B">
        <w:t>tehakse järgmised muudatused</w:t>
      </w:r>
      <w:r w:rsidRPr="005D6C08">
        <w:t>:</w:t>
      </w:r>
    </w:p>
    <w:p w14:paraId="7A0AA6B5" w14:textId="77777777" w:rsidR="00A16C63" w:rsidRPr="00A16C63" w:rsidRDefault="00A16C63" w:rsidP="005D6C08">
      <w:pPr>
        <w:pStyle w:val="Default"/>
        <w:jc w:val="both"/>
      </w:pPr>
    </w:p>
    <w:p w14:paraId="67045CC5" w14:textId="3DDA480B" w:rsidR="0006329E" w:rsidRDefault="005D6C08" w:rsidP="005D6C08">
      <w:pPr>
        <w:pStyle w:val="Default"/>
        <w:jc w:val="both"/>
      </w:pPr>
      <w:r w:rsidRPr="005D6C08">
        <w:rPr>
          <w:b/>
          <w:bCs/>
        </w:rPr>
        <w:t>1)</w:t>
      </w:r>
      <w:r w:rsidRPr="005D6C08">
        <w:t xml:space="preserve"> </w:t>
      </w:r>
      <w:r w:rsidR="0006329E">
        <w:t>m</w:t>
      </w:r>
      <w:r w:rsidRPr="005D6C08">
        <w:t>ääruse pealkir</w:t>
      </w:r>
      <w:r w:rsidR="0006329E">
        <w:t>i</w:t>
      </w:r>
      <w:r w:rsidRPr="005D6C08">
        <w:t xml:space="preserve"> sõnastatakse järgmiselt:</w:t>
      </w:r>
    </w:p>
    <w:p w14:paraId="49014E72" w14:textId="36C2E0BF" w:rsidR="005D6C08" w:rsidRPr="004E7CBF" w:rsidRDefault="005D6C08" w:rsidP="005D6C08">
      <w:pPr>
        <w:pStyle w:val="Default"/>
        <w:jc w:val="both"/>
      </w:pPr>
      <w:r w:rsidRPr="005D6C08">
        <w:t>„</w:t>
      </w:r>
      <w:r w:rsidRPr="000E057F">
        <w:t xml:space="preserve">Põllumajandus- ja Toiduametile esitatava teatise sisu nõuded ning </w:t>
      </w:r>
      <w:r w:rsidR="008D2A49">
        <w:t xml:space="preserve">teatise </w:t>
      </w:r>
      <w:r w:rsidRPr="000E057F">
        <w:t>esitamise kord, laboris laboratoorsete leidude kohta arvestuse pidamise ning selle kohta aruannete esitamise täpsem kord ja aruande sisu nõuded</w:t>
      </w:r>
      <w:r w:rsidR="008D2A49">
        <w:t>,</w:t>
      </w:r>
      <w:r w:rsidRPr="000E057F">
        <w:t xml:space="preserve"> nende zoonooside loetelu, mille haigusetekitajate leiust tuleb teavitada</w:t>
      </w:r>
      <w:r w:rsidR="00AA3E48">
        <w:t>,</w:t>
      </w:r>
      <w:r w:rsidRPr="000E057F">
        <w:t xml:space="preserve"> ning </w:t>
      </w:r>
      <w:r w:rsidR="008D2A49">
        <w:t xml:space="preserve">nende </w:t>
      </w:r>
      <w:r w:rsidR="00AA3E48">
        <w:t xml:space="preserve">zoonoossete haigusetekitajate loetelu, </w:t>
      </w:r>
      <w:r w:rsidRPr="000E057F">
        <w:t>mille leiu kohta peab labor arvestust pidama</w:t>
      </w:r>
      <w:r w:rsidR="00DD2CA6" w:rsidRPr="004E7CBF">
        <w:t>“</w:t>
      </w:r>
      <w:r w:rsidR="00BC19DD" w:rsidRPr="004E7CBF">
        <w:t>;</w:t>
      </w:r>
    </w:p>
    <w:p w14:paraId="772D2B91" w14:textId="77777777" w:rsidR="0006329E" w:rsidRDefault="0006329E" w:rsidP="005D6C08">
      <w:pPr>
        <w:pStyle w:val="Default"/>
        <w:jc w:val="both"/>
      </w:pPr>
    </w:p>
    <w:p w14:paraId="255498F5" w14:textId="72445CDB" w:rsidR="0006329E" w:rsidRDefault="0006329E" w:rsidP="005D6C08">
      <w:pPr>
        <w:pStyle w:val="Default"/>
        <w:jc w:val="both"/>
      </w:pPr>
      <w:r w:rsidRPr="006E0A1A">
        <w:rPr>
          <w:b/>
          <w:bCs/>
        </w:rPr>
        <w:t>2)</w:t>
      </w:r>
      <w:r>
        <w:t xml:space="preserve"> </w:t>
      </w:r>
      <w:r w:rsidR="00141EAA">
        <w:t>määruse § 1 tekst sõnastatakse järgmiselt:</w:t>
      </w:r>
    </w:p>
    <w:p w14:paraId="464FE6B3" w14:textId="77777777" w:rsidR="00A83F45" w:rsidRDefault="00141EAA" w:rsidP="005D6C08">
      <w:pPr>
        <w:pStyle w:val="Default"/>
        <w:jc w:val="both"/>
      </w:pPr>
      <w:r>
        <w:t>„</w:t>
      </w:r>
      <w:r w:rsidRPr="00141EAA">
        <w:t>Määrusega kehtestatakse</w:t>
      </w:r>
      <w:r w:rsidR="00A83F45">
        <w:t>:</w:t>
      </w:r>
    </w:p>
    <w:p w14:paraId="70060A7D" w14:textId="171D3B37" w:rsidR="00A83F45" w:rsidRDefault="00A83F45" w:rsidP="005D6C08">
      <w:pPr>
        <w:pStyle w:val="Default"/>
        <w:jc w:val="both"/>
      </w:pPr>
      <w:r>
        <w:t>1)</w:t>
      </w:r>
      <w:r w:rsidR="00141EAA" w:rsidRPr="00141EAA">
        <w:t xml:space="preserve"> Põllumajandus- ja Toiduametile </w:t>
      </w:r>
      <w:r w:rsidR="00BD000A">
        <w:t xml:space="preserve">laboratoorsete leidude kohta </w:t>
      </w:r>
      <w:r w:rsidR="00141EAA" w:rsidRPr="00141EAA">
        <w:t xml:space="preserve">esitatava teatise sisu nõuded ning </w:t>
      </w:r>
      <w:r w:rsidR="008D2A49">
        <w:t xml:space="preserve">teatise </w:t>
      </w:r>
      <w:r w:rsidR="00141EAA" w:rsidRPr="00141EAA">
        <w:t>esitamise kord</w:t>
      </w:r>
      <w:r>
        <w:t>;</w:t>
      </w:r>
    </w:p>
    <w:p w14:paraId="3E7C5735" w14:textId="6D34D015" w:rsidR="00A83F45" w:rsidRDefault="00A83F45" w:rsidP="005D6C08">
      <w:pPr>
        <w:pStyle w:val="Default"/>
        <w:jc w:val="both"/>
      </w:pPr>
      <w:r>
        <w:t xml:space="preserve">2) </w:t>
      </w:r>
      <w:r w:rsidR="00141EAA" w:rsidRPr="00141EAA">
        <w:t xml:space="preserve">laboris </w:t>
      </w:r>
      <w:r w:rsidR="00B84852">
        <w:t>teatamiskohustuslik</w:t>
      </w:r>
      <w:r w:rsidR="001E33B4">
        <w:t>u</w:t>
      </w:r>
      <w:r w:rsidR="00B84852">
        <w:t xml:space="preserve"> </w:t>
      </w:r>
      <w:r w:rsidR="00141EAA" w:rsidRPr="00141EAA">
        <w:t>loomataudi</w:t>
      </w:r>
      <w:r w:rsidR="00B84852">
        <w:t>, Maailma Loomatervise Organisatsiooni</w:t>
      </w:r>
      <w:r w:rsidR="007529E7">
        <w:t>le</w:t>
      </w:r>
      <w:r w:rsidR="00B84852">
        <w:t xml:space="preserve"> kohustuslikult teatatavate loomataudide loetellu</w:t>
      </w:r>
      <w:r w:rsidR="007529E7">
        <w:t xml:space="preserve"> </w:t>
      </w:r>
      <w:r w:rsidR="00D05F7C">
        <w:t xml:space="preserve">kuuluva loomataudi </w:t>
      </w:r>
      <w:r w:rsidR="007529E7">
        <w:t xml:space="preserve">(edaspidi </w:t>
      </w:r>
      <w:r w:rsidR="007529E7" w:rsidRPr="006E0A1A">
        <w:rPr>
          <w:i/>
          <w:iCs/>
        </w:rPr>
        <w:t>WOAH-i loomataudide loetel</w:t>
      </w:r>
      <w:r w:rsidR="00D05F7C">
        <w:rPr>
          <w:i/>
          <w:iCs/>
        </w:rPr>
        <w:t>l</w:t>
      </w:r>
      <w:r w:rsidR="007529E7" w:rsidRPr="006E0A1A">
        <w:rPr>
          <w:i/>
          <w:iCs/>
        </w:rPr>
        <w:t>u</w:t>
      </w:r>
      <w:r w:rsidR="00D05F7C">
        <w:rPr>
          <w:i/>
          <w:iCs/>
        </w:rPr>
        <w:t xml:space="preserve"> kuuluv loomataud</w:t>
      </w:r>
      <w:r w:rsidR="007529E7">
        <w:t>)</w:t>
      </w:r>
      <w:r w:rsidR="00141EAA">
        <w:t xml:space="preserve"> ja zoonoossete haigusetekitajate</w:t>
      </w:r>
      <w:r w:rsidR="00141EAA" w:rsidRPr="00141EAA">
        <w:t xml:space="preserve"> laboratoorsete </w:t>
      </w:r>
      <w:r w:rsidR="00141EAA" w:rsidRPr="00141EAA">
        <w:lastRenderedPageBreak/>
        <w:t>leidude kohta arvestuse pidamise ning selle kohta aruannete esitamise täpsem kord ja aruande sisu nõuded</w:t>
      </w:r>
      <w:r>
        <w:t>;</w:t>
      </w:r>
    </w:p>
    <w:p w14:paraId="4AE98A3A" w14:textId="23FCE40F" w:rsidR="00141EAA" w:rsidRPr="005D6C08" w:rsidRDefault="00A83F45" w:rsidP="005D6C08">
      <w:pPr>
        <w:pStyle w:val="Default"/>
        <w:jc w:val="both"/>
      </w:pPr>
      <w:r>
        <w:t>3)</w:t>
      </w:r>
      <w:r w:rsidR="00141EAA" w:rsidRPr="00141EAA">
        <w:t xml:space="preserve"> nende zoonooside loetelu, mille haigusetekitaja leiust tuleb Põllumajandus- ja Toiduametit teavitada</w:t>
      </w:r>
      <w:r w:rsidR="00261BC5">
        <w:t>,</w:t>
      </w:r>
      <w:r w:rsidR="00141EAA" w:rsidRPr="00141EAA">
        <w:t xml:space="preserve"> ning</w:t>
      </w:r>
      <w:r w:rsidR="008D2A49">
        <w:t xml:space="preserve"> nende</w:t>
      </w:r>
      <w:r w:rsidR="00141EAA" w:rsidRPr="00141EAA">
        <w:t xml:space="preserve"> </w:t>
      </w:r>
      <w:r w:rsidR="00261BC5">
        <w:t xml:space="preserve">zoonoossete haigusetekitajate loetelu, </w:t>
      </w:r>
      <w:r w:rsidR="00141EAA" w:rsidRPr="00141EAA">
        <w:t>mille leiu kohta peab labor arvestust pidama</w:t>
      </w:r>
      <w:r>
        <w:t>“;</w:t>
      </w:r>
    </w:p>
    <w:p w14:paraId="61E43695" w14:textId="77777777" w:rsidR="005D6C08" w:rsidRPr="009468C0" w:rsidRDefault="005D6C08" w:rsidP="005D6C08">
      <w:pPr>
        <w:pStyle w:val="Paragrahv"/>
        <w:rPr>
          <w:b w:val="0"/>
          <w:bCs/>
          <w:i w:val="0"/>
        </w:rPr>
      </w:pPr>
    </w:p>
    <w:p w14:paraId="0B0EEFB6" w14:textId="28EFB312" w:rsidR="005D6C08" w:rsidRPr="005D6C08" w:rsidRDefault="005D6C08" w:rsidP="005D6C08">
      <w:pPr>
        <w:pStyle w:val="Paragrahv"/>
        <w:rPr>
          <w:rFonts w:eastAsia="Calibri"/>
          <w:b w:val="0"/>
          <w:bCs/>
          <w:i w:val="0"/>
          <w:kern w:val="2"/>
          <w14:ligatures w14:val="standardContextual"/>
        </w:rPr>
      </w:pPr>
      <w:r w:rsidRPr="005D6C08">
        <w:rPr>
          <w:i w:val="0"/>
        </w:rPr>
        <w:t>2)</w:t>
      </w:r>
      <w:r w:rsidRPr="005D6C08">
        <w:rPr>
          <w:b w:val="0"/>
          <w:bCs/>
          <w:i w:val="0"/>
        </w:rPr>
        <w:t xml:space="preserve"> paragrahvide 2 ja 3 pealkirja täiendatakse </w:t>
      </w:r>
      <w:r w:rsidR="00EC6FEA">
        <w:rPr>
          <w:b w:val="0"/>
          <w:bCs/>
          <w:i w:val="0"/>
        </w:rPr>
        <w:t>pärast</w:t>
      </w:r>
      <w:r w:rsidRPr="005D6C08">
        <w:rPr>
          <w:b w:val="0"/>
          <w:bCs/>
          <w:i w:val="0"/>
        </w:rPr>
        <w:t xml:space="preserve"> sõna „loomataudi“ tekstiosaga „, </w:t>
      </w:r>
      <w:r w:rsidR="007529E7">
        <w:rPr>
          <w:rFonts w:eastAsia="Calibri"/>
          <w:b w:val="0"/>
          <w:bCs/>
          <w:i w:val="0"/>
          <w:kern w:val="2"/>
          <w14:ligatures w14:val="standardContextual"/>
        </w:rPr>
        <w:t>WOAH-i</w:t>
      </w:r>
      <w:r w:rsidRPr="005D6C08">
        <w:rPr>
          <w:rFonts w:eastAsia="Calibri"/>
          <w:b w:val="0"/>
          <w:bCs/>
          <w:i w:val="0"/>
          <w:kern w:val="2"/>
          <w14:ligatures w14:val="standardContextual"/>
        </w:rPr>
        <w:t xml:space="preserve"> loomataudide loetel</w:t>
      </w:r>
      <w:r w:rsidR="00100F7D">
        <w:rPr>
          <w:rFonts w:eastAsia="Calibri"/>
          <w:b w:val="0"/>
          <w:bCs/>
          <w:i w:val="0"/>
          <w:kern w:val="2"/>
          <w14:ligatures w14:val="standardContextual"/>
        </w:rPr>
        <w:t>lu</w:t>
      </w:r>
      <w:r w:rsidRPr="005D6C08">
        <w:rPr>
          <w:rFonts w:eastAsia="Calibri"/>
          <w:b w:val="0"/>
          <w:bCs/>
          <w:i w:val="0"/>
          <w:kern w:val="2"/>
          <w14:ligatures w14:val="standardContextual"/>
        </w:rPr>
        <w:t xml:space="preserve"> kuuluva loomataudi</w:t>
      </w:r>
      <w:r w:rsidR="00BC19DD" w:rsidRPr="005D6C08">
        <w:rPr>
          <w:rFonts w:eastAsia="Calibri"/>
          <w:b w:val="0"/>
          <w:bCs/>
          <w:i w:val="0"/>
          <w:kern w:val="2"/>
          <w14:ligatures w14:val="standardContextual"/>
        </w:rPr>
        <w:t>“</w:t>
      </w:r>
      <w:r w:rsidR="00BC19DD">
        <w:rPr>
          <w:rFonts w:eastAsia="Calibri"/>
          <w:b w:val="0"/>
          <w:bCs/>
          <w:i w:val="0"/>
          <w:kern w:val="2"/>
          <w14:ligatures w14:val="standardContextual"/>
        </w:rPr>
        <w:t>;</w:t>
      </w:r>
    </w:p>
    <w:p w14:paraId="570EDD13" w14:textId="77777777" w:rsidR="005D6C08" w:rsidRPr="005D6C08" w:rsidRDefault="005D6C08" w:rsidP="005D6C08">
      <w:pPr>
        <w:pStyle w:val="Paragrahv"/>
        <w:rPr>
          <w:b w:val="0"/>
          <w:bCs/>
          <w:i w:val="0"/>
        </w:rPr>
      </w:pPr>
    </w:p>
    <w:p w14:paraId="70441870" w14:textId="376DDF9C" w:rsidR="005D6C08" w:rsidRPr="005D6C08" w:rsidRDefault="005D6C08" w:rsidP="005D6C08">
      <w:pPr>
        <w:pStyle w:val="Paragrahv"/>
        <w:rPr>
          <w:b w:val="0"/>
          <w:bCs/>
          <w:i w:val="0"/>
        </w:rPr>
      </w:pPr>
      <w:r w:rsidRPr="005D6C08">
        <w:rPr>
          <w:i w:val="0"/>
        </w:rPr>
        <w:t>3)</w:t>
      </w:r>
      <w:r w:rsidRPr="005D6C08">
        <w:rPr>
          <w:b w:val="0"/>
          <w:bCs/>
          <w:i w:val="0"/>
        </w:rPr>
        <w:t xml:space="preserve"> paragrahvi 2 lõi</w:t>
      </w:r>
      <w:r w:rsidR="00B1396E">
        <w:rPr>
          <w:b w:val="0"/>
          <w:bCs/>
          <w:i w:val="0"/>
        </w:rPr>
        <w:t>keid</w:t>
      </w:r>
      <w:r w:rsidRPr="005D6C08">
        <w:rPr>
          <w:b w:val="0"/>
          <w:bCs/>
          <w:i w:val="0"/>
        </w:rPr>
        <w:t xml:space="preserve"> 1</w:t>
      </w:r>
      <w:r w:rsidR="00A16C63">
        <w:rPr>
          <w:rFonts w:cs="Times New Roman"/>
          <w:b w:val="0"/>
          <w:bCs/>
          <w:i w:val="0"/>
        </w:rPr>
        <w:t>−</w:t>
      </w:r>
      <w:r w:rsidR="008D2A49">
        <w:rPr>
          <w:b w:val="0"/>
          <w:bCs/>
          <w:i w:val="0"/>
        </w:rPr>
        <w:t xml:space="preserve">3 </w:t>
      </w:r>
      <w:r w:rsidRPr="005D6C08">
        <w:rPr>
          <w:b w:val="0"/>
          <w:bCs/>
          <w:i w:val="0"/>
        </w:rPr>
        <w:t xml:space="preserve">täiendatakse </w:t>
      </w:r>
      <w:r w:rsidR="00EC6FEA">
        <w:rPr>
          <w:b w:val="0"/>
          <w:bCs/>
          <w:i w:val="0"/>
        </w:rPr>
        <w:t>pärast</w:t>
      </w:r>
      <w:r w:rsidRPr="005D6C08">
        <w:rPr>
          <w:b w:val="0"/>
          <w:bCs/>
          <w:i w:val="0"/>
        </w:rPr>
        <w:t xml:space="preserve"> sõna „loomataudi“ tekstiosaga „, </w:t>
      </w:r>
      <w:r w:rsidR="00EC6FEA" w:rsidRPr="006E0A1A">
        <w:rPr>
          <w:rFonts w:eastAsia="Calibri" w:cs="Times New Roman"/>
          <w:b w:val="0"/>
          <w:bCs/>
          <w:i w:val="0"/>
          <w:kern w:val="2"/>
          <w:shd w:val="clear" w:color="auto" w:fill="FFFFFF"/>
          <w14:ligatures w14:val="standardContextual"/>
        </w:rPr>
        <w:t>WOAH-i loomataudide loetel</w:t>
      </w:r>
      <w:r w:rsidR="000B1D15" w:rsidRPr="006E0A1A">
        <w:rPr>
          <w:rFonts w:eastAsia="Calibri" w:cs="Times New Roman"/>
          <w:b w:val="0"/>
          <w:bCs/>
          <w:i w:val="0"/>
          <w:kern w:val="2"/>
          <w:shd w:val="clear" w:color="auto" w:fill="FFFFFF"/>
          <w14:ligatures w14:val="standardContextual"/>
        </w:rPr>
        <w:t>lu</w:t>
      </w:r>
      <w:r w:rsidRPr="005D6C08">
        <w:rPr>
          <w:rFonts w:eastAsia="Calibri"/>
          <w:b w:val="0"/>
          <w:bCs/>
          <w:i w:val="0"/>
          <w:kern w:val="2"/>
          <w14:ligatures w14:val="standardContextual"/>
        </w:rPr>
        <w:t xml:space="preserve"> kuuluva loomataudi“</w:t>
      </w:r>
      <w:r w:rsidR="00BC19DD">
        <w:rPr>
          <w:b w:val="0"/>
          <w:bCs/>
          <w:i w:val="0"/>
        </w:rPr>
        <w:t>;</w:t>
      </w:r>
    </w:p>
    <w:p w14:paraId="7F6A6829" w14:textId="77777777" w:rsidR="005D6C08" w:rsidRPr="005D6C08" w:rsidRDefault="005D6C08" w:rsidP="005D6C08">
      <w:pPr>
        <w:pStyle w:val="Paragrahv"/>
        <w:rPr>
          <w:b w:val="0"/>
          <w:bCs/>
          <w:i w:val="0"/>
        </w:rPr>
      </w:pPr>
    </w:p>
    <w:p w14:paraId="60288791" w14:textId="2CDBF763" w:rsidR="005E730F" w:rsidRDefault="005D6C08" w:rsidP="005D6C08">
      <w:pPr>
        <w:pStyle w:val="Paragrahv"/>
        <w:rPr>
          <w:b w:val="0"/>
          <w:bCs/>
          <w:i w:val="0"/>
        </w:rPr>
      </w:pPr>
      <w:r w:rsidRPr="005D6C08">
        <w:rPr>
          <w:i w:val="0"/>
        </w:rPr>
        <w:t xml:space="preserve">4) </w:t>
      </w:r>
      <w:r w:rsidRPr="005D6C08">
        <w:rPr>
          <w:b w:val="0"/>
          <w:bCs/>
          <w:i w:val="0"/>
        </w:rPr>
        <w:t xml:space="preserve">paragrahvi 3 lõige 1 sõnastatakse järgmiselt: </w:t>
      </w:r>
    </w:p>
    <w:p w14:paraId="302AE741" w14:textId="7C274AE0" w:rsidR="005D6C08" w:rsidRPr="005D6C08" w:rsidRDefault="005D6C08" w:rsidP="005D6C08">
      <w:pPr>
        <w:pStyle w:val="Paragrahv"/>
        <w:rPr>
          <w:rFonts w:eastAsia="Calibri"/>
          <w:b w:val="0"/>
          <w:bCs/>
          <w:i w:val="0"/>
          <w:kern w:val="2"/>
          <w14:ligatures w14:val="standardContextual"/>
        </w:rPr>
      </w:pPr>
      <w:r w:rsidRPr="005D6C08">
        <w:rPr>
          <w:b w:val="0"/>
          <w:bCs/>
          <w:i w:val="0"/>
        </w:rPr>
        <w:t>„</w:t>
      </w:r>
      <w:r w:rsidR="005E730F">
        <w:rPr>
          <w:b w:val="0"/>
          <w:bCs/>
          <w:i w:val="0"/>
        </w:rPr>
        <w:t xml:space="preserve">(1) </w:t>
      </w:r>
      <w:r w:rsidRPr="005D6C08">
        <w:rPr>
          <w:b w:val="0"/>
          <w:bCs/>
          <w:i w:val="0"/>
        </w:rPr>
        <w:t xml:space="preserve">Labor peab arvestust teatamiskohustusliku loomataudi, </w:t>
      </w:r>
      <w:r w:rsidR="00BD000A">
        <w:rPr>
          <w:rFonts w:eastAsia="Calibri"/>
          <w:b w:val="0"/>
          <w:bCs/>
          <w:i w:val="0"/>
          <w:kern w:val="2"/>
          <w14:ligatures w14:val="standardContextual"/>
        </w:rPr>
        <w:t xml:space="preserve">WOAH-i </w:t>
      </w:r>
      <w:r w:rsidRPr="005D6C08">
        <w:rPr>
          <w:rFonts w:eastAsia="Calibri"/>
          <w:b w:val="0"/>
          <w:bCs/>
          <w:i w:val="0"/>
          <w:kern w:val="2"/>
          <w14:ligatures w14:val="standardContextual"/>
        </w:rPr>
        <w:t>loomataudide loetel</w:t>
      </w:r>
      <w:r w:rsidR="00BD000A">
        <w:rPr>
          <w:rFonts w:eastAsia="Calibri"/>
          <w:b w:val="0"/>
          <w:bCs/>
          <w:i w:val="0"/>
          <w:kern w:val="2"/>
          <w14:ligatures w14:val="standardContextual"/>
        </w:rPr>
        <w:t>lu</w:t>
      </w:r>
      <w:r w:rsidRPr="005D6C08">
        <w:rPr>
          <w:rFonts w:eastAsia="Calibri"/>
          <w:b w:val="0"/>
          <w:bCs/>
          <w:i w:val="0"/>
          <w:kern w:val="2"/>
          <w14:ligatures w14:val="standardContextual"/>
        </w:rPr>
        <w:t xml:space="preserve"> kuuluva loomataudi ning lisa</w:t>
      </w:r>
      <w:r w:rsidR="00261BC5">
        <w:rPr>
          <w:rFonts w:eastAsia="Calibri"/>
          <w:b w:val="0"/>
          <w:bCs/>
          <w:i w:val="0"/>
          <w:kern w:val="2"/>
          <w14:ligatures w14:val="standardContextual"/>
        </w:rPr>
        <w:t>de</w:t>
      </w:r>
      <w:r w:rsidRPr="005D6C08">
        <w:rPr>
          <w:rFonts w:eastAsia="Calibri"/>
          <w:b w:val="0"/>
          <w:bCs/>
          <w:i w:val="0"/>
          <w:kern w:val="2"/>
          <w14:ligatures w14:val="standardContextual"/>
        </w:rPr>
        <w:t xml:space="preserve">s 1 </w:t>
      </w:r>
      <w:r w:rsidR="00C5712B">
        <w:rPr>
          <w:rFonts w:eastAsia="Calibri"/>
          <w:b w:val="0"/>
          <w:bCs/>
          <w:i w:val="0"/>
          <w:kern w:val="2"/>
          <w14:ligatures w14:val="standardContextual"/>
        </w:rPr>
        <w:t xml:space="preserve">ja 2 </w:t>
      </w:r>
      <w:r w:rsidRPr="005D6C08">
        <w:rPr>
          <w:rFonts w:eastAsia="Calibri"/>
          <w:b w:val="0"/>
          <w:bCs/>
          <w:i w:val="0"/>
          <w:kern w:val="2"/>
          <w14:ligatures w14:val="standardContextual"/>
        </w:rPr>
        <w:t>loetletud zoonoosse</w:t>
      </w:r>
      <w:r w:rsidR="008D2A49">
        <w:rPr>
          <w:rFonts w:eastAsia="Calibri"/>
          <w:b w:val="0"/>
          <w:bCs/>
          <w:i w:val="0"/>
          <w:kern w:val="2"/>
          <w14:ligatures w14:val="standardContextual"/>
        </w:rPr>
        <w:t>te</w:t>
      </w:r>
      <w:r w:rsidRPr="005D6C08">
        <w:rPr>
          <w:rFonts w:eastAsia="Calibri"/>
          <w:b w:val="0"/>
          <w:bCs/>
          <w:i w:val="0"/>
          <w:kern w:val="2"/>
          <w14:ligatures w14:val="standardContextual"/>
        </w:rPr>
        <w:t xml:space="preserve"> haigusetekitaja</w:t>
      </w:r>
      <w:r w:rsidR="008D2A49">
        <w:rPr>
          <w:rFonts w:eastAsia="Calibri"/>
          <w:b w:val="0"/>
          <w:bCs/>
          <w:i w:val="0"/>
          <w:kern w:val="2"/>
          <w14:ligatures w14:val="standardContextual"/>
        </w:rPr>
        <w:t>te</w:t>
      </w:r>
      <w:r w:rsidRPr="005D6C08">
        <w:rPr>
          <w:rFonts w:eastAsia="Calibri"/>
          <w:b w:val="0"/>
          <w:bCs/>
          <w:i w:val="0"/>
          <w:kern w:val="2"/>
          <w14:ligatures w14:val="standardContextual"/>
        </w:rPr>
        <w:t xml:space="preserve"> laboratoorsete leidude kohta</w:t>
      </w:r>
      <w:r w:rsidR="00BC19DD" w:rsidRPr="005D6C08">
        <w:rPr>
          <w:rFonts w:eastAsia="Calibri"/>
          <w:b w:val="0"/>
          <w:bCs/>
          <w:i w:val="0"/>
          <w:kern w:val="2"/>
          <w14:ligatures w14:val="standardContextual"/>
        </w:rPr>
        <w:t>“</w:t>
      </w:r>
      <w:r w:rsidR="00BC19DD">
        <w:rPr>
          <w:rFonts w:eastAsia="Calibri"/>
          <w:b w:val="0"/>
          <w:bCs/>
          <w:i w:val="0"/>
          <w:kern w:val="2"/>
          <w14:ligatures w14:val="standardContextual"/>
        </w:rPr>
        <w:t>;</w:t>
      </w:r>
    </w:p>
    <w:p w14:paraId="78F673EA" w14:textId="77777777" w:rsidR="005D6C08" w:rsidRPr="005D6C08" w:rsidRDefault="005D6C08" w:rsidP="005D6C08">
      <w:pPr>
        <w:pStyle w:val="Paragrahv"/>
        <w:rPr>
          <w:rFonts w:eastAsia="Calibri"/>
          <w:b w:val="0"/>
          <w:bCs/>
          <w:i w:val="0"/>
          <w:kern w:val="2"/>
          <w14:ligatures w14:val="standardContextual"/>
        </w:rPr>
      </w:pPr>
    </w:p>
    <w:p w14:paraId="21C9C6E7" w14:textId="6504E323" w:rsidR="005D6C08" w:rsidRPr="005D6C08" w:rsidRDefault="005D6C08" w:rsidP="005D6C08">
      <w:pPr>
        <w:pStyle w:val="Paragrahv"/>
        <w:rPr>
          <w:rFonts w:eastAsia="Calibri"/>
          <w:b w:val="0"/>
          <w:bCs/>
          <w:i w:val="0"/>
          <w:kern w:val="2"/>
          <w14:ligatures w14:val="standardContextual"/>
        </w:rPr>
      </w:pPr>
      <w:r w:rsidRPr="005D6C08">
        <w:rPr>
          <w:rFonts w:eastAsia="Calibri"/>
          <w:i w:val="0"/>
          <w:kern w:val="2"/>
          <w14:ligatures w14:val="standardContextual"/>
        </w:rPr>
        <w:t xml:space="preserve">5) </w:t>
      </w:r>
      <w:r w:rsidRPr="005D6C08">
        <w:rPr>
          <w:rFonts w:eastAsia="Calibri"/>
          <w:b w:val="0"/>
          <w:bCs/>
          <w:i w:val="0"/>
          <w:kern w:val="2"/>
          <w14:ligatures w14:val="standardContextual"/>
        </w:rPr>
        <w:t>paragrahvi 3 lõi</w:t>
      </w:r>
      <w:r w:rsidR="00762786">
        <w:rPr>
          <w:rFonts w:eastAsia="Calibri"/>
          <w:b w:val="0"/>
          <w:bCs/>
          <w:i w:val="0"/>
          <w:kern w:val="2"/>
          <w14:ligatures w14:val="standardContextual"/>
        </w:rPr>
        <w:t xml:space="preserve">kest jäetakse välja </w:t>
      </w:r>
      <w:r w:rsidR="008D2A49">
        <w:rPr>
          <w:rFonts w:eastAsia="Calibri"/>
          <w:b w:val="0"/>
          <w:bCs/>
          <w:i w:val="0"/>
          <w:kern w:val="2"/>
          <w14:ligatures w14:val="standardContextual"/>
        </w:rPr>
        <w:t xml:space="preserve">sõnad </w:t>
      </w:r>
      <w:r w:rsidR="00762786">
        <w:rPr>
          <w:rFonts w:eastAsia="Calibri"/>
          <w:b w:val="0"/>
          <w:bCs/>
          <w:i w:val="0"/>
          <w:kern w:val="2"/>
          <w14:ligatures w14:val="standardContextual"/>
        </w:rPr>
        <w:t>„Muud loomataudid ja“</w:t>
      </w:r>
      <w:r w:rsidR="008D2A49">
        <w:rPr>
          <w:rFonts w:eastAsia="Calibri"/>
          <w:b w:val="0"/>
          <w:bCs/>
          <w:i w:val="0"/>
          <w:kern w:val="2"/>
          <w14:ligatures w14:val="standardContextual"/>
        </w:rPr>
        <w:t>;</w:t>
      </w:r>
    </w:p>
    <w:p w14:paraId="54E05F2A" w14:textId="77777777" w:rsidR="005D6C08" w:rsidRPr="005D6C08" w:rsidRDefault="005D6C08" w:rsidP="005D6C08">
      <w:pPr>
        <w:pStyle w:val="Paragrahv"/>
        <w:rPr>
          <w:rFonts w:eastAsia="Calibri"/>
          <w:b w:val="0"/>
          <w:bCs/>
          <w:i w:val="0"/>
          <w:kern w:val="2"/>
          <w14:ligatures w14:val="standardContextual"/>
        </w:rPr>
      </w:pPr>
    </w:p>
    <w:p w14:paraId="2013F199" w14:textId="43357CC7" w:rsidR="005E730F" w:rsidRDefault="005D6C08" w:rsidP="005D6C08">
      <w:pPr>
        <w:pStyle w:val="Paragrahv"/>
        <w:rPr>
          <w:rFonts w:eastAsia="Calibri"/>
          <w:b w:val="0"/>
          <w:bCs/>
          <w:i w:val="0"/>
          <w:kern w:val="2"/>
          <w14:ligatures w14:val="standardContextual"/>
        </w:rPr>
      </w:pPr>
      <w:r w:rsidRPr="005D6C08">
        <w:rPr>
          <w:rFonts w:eastAsia="Calibri"/>
          <w:i w:val="0"/>
          <w:kern w:val="2"/>
          <w14:ligatures w14:val="standardContextual"/>
        </w:rPr>
        <w:t xml:space="preserve">6) </w:t>
      </w:r>
      <w:r w:rsidRPr="005D6C08">
        <w:rPr>
          <w:rFonts w:eastAsia="Calibri"/>
          <w:b w:val="0"/>
          <w:bCs/>
          <w:i w:val="0"/>
          <w:kern w:val="2"/>
          <w14:ligatures w14:val="standardContextual"/>
        </w:rPr>
        <w:t xml:space="preserve">paragrahvi 4 pealkiri sõnastatakse järgmiselt: </w:t>
      </w:r>
    </w:p>
    <w:p w14:paraId="3EAFA088" w14:textId="2E1CE670" w:rsidR="005D6C08" w:rsidRPr="004E7CBF" w:rsidRDefault="005D6C08" w:rsidP="005D6C08">
      <w:pPr>
        <w:pStyle w:val="Paragrahv"/>
        <w:rPr>
          <w:rFonts w:eastAsia="Calibri"/>
          <w:b w:val="0"/>
          <w:bCs/>
          <w:i w:val="0"/>
          <w:kern w:val="2"/>
          <w14:ligatures w14:val="standardContextual"/>
        </w:rPr>
      </w:pPr>
      <w:r w:rsidRPr="002860D7">
        <w:rPr>
          <w:rFonts w:eastAsia="Calibri"/>
          <w:b w:val="0"/>
          <w:bCs/>
          <w:i w:val="0"/>
          <w:kern w:val="2"/>
          <w14:ligatures w14:val="standardContextual"/>
        </w:rPr>
        <w:t>„</w:t>
      </w:r>
      <w:r w:rsidR="004800B0" w:rsidRPr="00DA1CC6">
        <w:rPr>
          <w:rFonts w:eastAsia="Calibri"/>
          <w:i w:val="0"/>
          <w:kern w:val="2"/>
          <w14:ligatures w14:val="standardContextual"/>
        </w:rPr>
        <w:t>§</w:t>
      </w:r>
      <w:r w:rsidR="005D7A68" w:rsidRPr="00DA1CC6">
        <w:rPr>
          <w:rFonts w:eastAsia="Calibri"/>
          <w:i w:val="0"/>
          <w:kern w:val="2"/>
          <w14:ligatures w14:val="standardContextual"/>
        </w:rPr>
        <w:t xml:space="preserve"> 4. </w:t>
      </w:r>
      <w:r w:rsidRPr="00DA1CC6">
        <w:rPr>
          <w:i w:val="0"/>
        </w:rPr>
        <w:t xml:space="preserve">Teatamiskohustusliku loomataudi, </w:t>
      </w:r>
      <w:r w:rsidR="004800B0" w:rsidRPr="00DA1CC6">
        <w:rPr>
          <w:rFonts w:eastAsia="Calibri"/>
          <w:i w:val="0"/>
          <w:kern w:val="2"/>
          <w14:ligatures w14:val="standardContextual"/>
        </w:rPr>
        <w:t>WOAH-i</w:t>
      </w:r>
      <w:r w:rsidRPr="00DA1CC6">
        <w:rPr>
          <w:rFonts w:eastAsia="Calibri"/>
          <w:i w:val="0"/>
          <w:kern w:val="2"/>
          <w14:ligatures w14:val="standardContextual"/>
        </w:rPr>
        <w:t xml:space="preserve"> loomataudide loetel</w:t>
      </w:r>
      <w:r w:rsidR="004800B0" w:rsidRPr="00DA1CC6">
        <w:rPr>
          <w:rFonts w:eastAsia="Calibri"/>
          <w:i w:val="0"/>
          <w:kern w:val="2"/>
          <w14:ligatures w14:val="standardContextual"/>
        </w:rPr>
        <w:t>lu</w:t>
      </w:r>
      <w:r w:rsidRPr="00DA1CC6">
        <w:rPr>
          <w:rFonts w:eastAsia="Calibri"/>
          <w:i w:val="0"/>
          <w:kern w:val="2"/>
          <w14:ligatures w14:val="standardContextual"/>
        </w:rPr>
        <w:t xml:space="preserve"> kuuluva loomataudi ning </w:t>
      </w:r>
      <w:proofErr w:type="spellStart"/>
      <w:r w:rsidRPr="00DA1CC6">
        <w:rPr>
          <w:rFonts w:eastAsia="Calibri"/>
          <w:i w:val="0"/>
          <w:kern w:val="2"/>
          <w14:ligatures w14:val="standardContextual"/>
        </w:rPr>
        <w:t>zoonoosse</w:t>
      </w:r>
      <w:proofErr w:type="spellEnd"/>
      <w:r w:rsidRPr="00DA1CC6">
        <w:rPr>
          <w:rFonts w:eastAsia="Calibri"/>
          <w:i w:val="0"/>
          <w:kern w:val="2"/>
          <w14:ligatures w14:val="standardContextual"/>
        </w:rPr>
        <w:t xml:space="preserve"> haigusetekitaja laboratoorse lei</w:t>
      </w:r>
      <w:r w:rsidR="008D2A49">
        <w:rPr>
          <w:rFonts w:eastAsia="Calibri"/>
          <w:i w:val="0"/>
          <w:kern w:val="2"/>
          <w14:ligatures w14:val="standardContextual"/>
        </w:rPr>
        <w:t>u</w:t>
      </w:r>
      <w:r w:rsidRPr="00DA1CC6">
        <w:rPr>
          <w:rFonts w:eastAsia="Calibri"/>
          <w:i w:val="0"/>
          <w:kern w:val="2"/>
          <w14:ligatures w14:val="standardContextual"/>
        </w:rPr>
        <w:t xml:space="preserve"> kohta esitatava aruande sisu nõuded ja aruande esitamise täpsem kord</w:t>
      </w:r>
      <w:r w:rsidRPr="004E7CBF">
        <w:rPr>
          <w:rFonts w:eastAsia="Calibri"/>
          <w:b w:val="0"/>
          <w:bCs/>
          <w:i w:val="0"/>
          <w:kern w:val="2"/>
          <w14:ligatures w14:val="standardContextual"/>
        </w:rPr>
        <w:t>“</w:t>
      </w:r>
      <w:r w:rsidR="00BC19DD" w:rsidRPr="004E7CBF">
        <w:rPr>
          <w:rFonts w:eastAsia="Calibri"/>
          <w:b w:val="0"/>
          <w:bCs/>
          <w:i w:val="0"/>
          <w:kern w:val="2"/>
          <w14:ligatures w14:val="standardContextual"/>
        </w:rPr>
        <w:t>;</w:t>
      </w:r>
    </w:p>
    <w:p w14:paraId="72AE45D0" w14:textId="77777777" w:rsidR="005D6C08" w:rsidRPr="005D6C08" w:rsidRDefault="005D6C08" w:rsidP="005D6C08">
      <w:pPr>
        <w:pStyle w:val="Paragrahv"/>
        <w:rPr>
          <w:rFonts w:eastAsia="Calibri"/>
          <w:b w:val="0"/>
          <w:bCs/>
          <w:i w:val="0"/>
          <w:kern w:val="2"/>
          <w14:ligatures w14:val="standardContextual"/>
        </w:rPr>
      </w:pPr>
    </w:p>
    <w:p w14:paraId="7B250878" w14:textId="519588F2" w:rsidR="005E730F" w:rsidRDefault="005D6C08" w:rsidP="005D6C08">
      <w:pPr>
        <w:pStyle w:val="Paragrahv"/>
        <w:rPr>
          <w:rFonts w:eastAsia="Calibri"/>
          <w:b w:val="0"/>
          <w:bCs/>
          <w:i w:val="0"/>
          <w:kern w:val="2"/>
          <w14:ligatures w14:val="standardContextual"/>
        </w:rPr>
      </w:pPr>
      <w:r w:rsidRPr="005D6C08">
        <w:rPr>
          <w:rFonts w:eastAsia="Calibri"/>
          <w:i w:val="0"/>
          <w:kern w:val="2"/>
          <w14:ligatures w14:val="standardContextual"/>
        </w:rPr>
        <w:t xml:space="preserve">7) </w:t>
      </w:r>
      <w:r w:rsidRPr="005D6C08">
        <w:rPr>
          <w:rFonts w:eastAsia="Calibri"/>
          <w:b w:val="0"/>
          <w:bCs/>
          <w:i w:val="0"/>
          <w:kern w:val="2"/>
          <w14:ligatures w14:val="standardContextual"/>
        </w:rPr>
        <w:t xml:space="preserve">paragrahvi 4 lõige 1 sõnastatakse järgmiselt: </w:t>
      </w:r>
    </w:p>
    <w:p w14:paraId="22B9368C" w14:textId="2A292C3E" w:rsidR="005D6C08" w:rsidRPr="005D6C08" w:rsidRDefault="005D6C08" w:rsidP="005D6C08">
      <w:pPr>
        <w:pStyle w:val="Paragrahv"/>
        <w:rPr>
          <w:rFonts w:eastAsia="Calibri"/>
          <w:b w:val="0"/>
          <w:bCs/>
          <w:i w:val="0"/>
          <w:kern w:val="2"/>
          <w14:ligatures w14:val="standardContextual"/>
        </w:rPr>
      </w:pPr>
      <w:r w:rsidRPr="005D6C08">
        <w:rPr>
          <w:rFonts w:eastAsia="Calibri"/>
          <w:b w:val="0"/>
          <w:bCs/>
          <w:i w:val="0"/>
          <w:kern w:val="2"/>
          <w14:ligatures w14:val="standardContextual"/>
        </w:rPr>
        <w:t>„</w:t>
      </w:r>
      <w:r w:rsidR="005E730F">
        <w:rPr>
          <w:rFonts w:eastAsia="Calibri"/>
          <w:b w:val="0"/>
          <w:bCs/>
          <w:i w:val="0"/>
          <w:kern w:val="2"/>
          <w14:ligatures w14:val="standardContextual"/>
        </w:rPr>
        <w:t xml:space="preserve">(1) </w:t>
      </w:r>
      <w:r w:rsidRPr="005D6C08">
        <w:rPr>
          <w:rFonts w:eastAsia="Calibri"/>
          <w:b w:val="0"/>
          <w:bCs/>
          <w:i w:val="0"/>
          <w:kern w:val="2"/>
          <w14:ligatures w14:val="standardContextual"/>
        </w:rPr>
        <w:t xml:space="preserve">Põllumajandus- ja Toiduametile esitatav aruanne teatamiskohustusliku loomataudi, </w:t>
      </w:r>
      <w:r w:rsidR="004800B0">
        <w:rPr>
          <w:rFonts w:eastAsia="Calibri"/>
          <w:b w:val="0"/>
          <w:bCs/>
          <w:i w:val="0"/>
          <w:kern w:val="2"/>
          <w14:ligatures w14:val="standardContextual"/>
        </w:rPr>
        <w:t>WOAH-i</w:t>
      </w:r>
      <w:r w:rsidRPr="005D6C08">
        <w:rPr>
          <w:rFonts w:eastAsia="Calibri"/>
          <w:b w:val="0"/>
          <w:bCs/>
          <w:i w:val="0"/>
          <w:kern w:val="2"/>
          <w14:ligatures w14:val="standardContextual"/>
        </w:rPr>
        <w:t xml:space="preserve"> loomataudide loetel</w:t>
      </w:r>
      <w:r w:rsidR="004800B0">
        <w:rPr>
          <w:rFonts w:eastAsia="Calibri"/>
          <w:b w:val="0"/>
          <w:bCs/>
          <w:i w:val="0"/>
          <w:kern w:val="2"/>
          <w14:ligatures w14:val="standardContextual"/>
        </w:rPr>
        <w:t>lu</w:t>
      </w:r>
      <w:r w:rsidRPr="005D6C08">
        <w:rPr>
          <w:rFonts w:eastAsia="Calibri"/>
          <w:b w:val="0"/>
          <w:bCs/>
          <w:i w:val="0"/>
          <w:kern w:val="2"/>
          <w14:ligatures w14:val="standardContextual"/>
        </w:rPr>
        <w:t xml:space="preserve"> kuuluva loomataudi ning</w:t>
      </w:r>
      <w:r w:rsidR="00DE6223">
        <w:rPr>
          <w:rFonts w:eastAsia="Calibri"/>
          <w:b w:val="0"/>
          <w:bCs/>
          <w:i w:val="0"/>
          <w:kern w:val="2"/>
          <w14:ligatures w14:val="standardContextual"/>
        </w:rPr>
        <w:t xml:space="preserve"> lisades 1 ja 2 loetletud</w:t>
      </w:r>
      <w:r w:rsidRPr="005D6C08">
        <w:rPr>
          <w:rFonts w:eastAsia="Calibri"/>
          <w:b w:val="0"/>
          <w:bCs/>
          <w:i w:val="0"/>
          <w:kern w:val="2"/>
          <w14:ligatures w14:val="standardContextual"/>
        </w:rPr>
        <w:t xml:space="preserve"> zoonoosse</w:t>
      </w:r>
      <w:r w:rsidR="008D2A49">
        <w:rPr>
          <w:rFonts w:eastAsia="Calibri"/>
          <w:b w:val="0"/>
          <w:bCs/>
          <w:i w:val="0"/>
          <w:kern w:val="2"/>
          <w14:ligatures w14:val="standardContextual"/>
        </w:rPr>
        <w:t>te</w:t>
      </w:r>
      <w:r w:rsidRPr="005D6C08">
        <w:rPr>
          <w:rFonts w:eastAsia="Calibri"/>
          <w:b w:val="0"/>
          <w:bCs/>
          <w:i w:val="0"/>
          <w:kern w:val="2"/>
          <w14:ligatures w14:val="standardContextual"/>
        </w:rPr>
        <w:t xml:space="preserve"> haigusetekitaja</w:t>
      </w:r>
      <w:r w:rsidR="008D2A49">
        <w:rPr>
          <w:rFonts w:eastAsia="Calibri"/>
          <w:b w:val="0"/>
          <w:bCs/>
          <w:i w:val="0"/>
          <w:kern w:val="2"/>
          <w14:ligatures w14:val="standardContextual"/>
        </w:rPr>
        <w:t>te</w:t>
      </w:r>
      <w:r w:rsidRPr="005D6C08">
        <w:rPr>
          <w:rFonts w:eastAsia="Calibri"/>
          <w:b w:val="0"/>
          <w:bCs/>
          <w:i w:val="0"/>
          <w:kern w:val="2"/>
          <w14:ligatures w14:val="standardContextual"/>
        </w:rPr>
        <w:t xml:space="preserve"> laboratoorsete leidude kohta sisaldab järgmisi andmeid</w:t>
      </w:r>
      <w:r w:rsidR="00BC19DD" w:rsidRPr="005D6C08">
        <w:rPr>
          <w:rFonts w:eastAsia="Calibri"/>
          <w:b w:val="0"/>
          <w:bCs/>
          <w:i w:val="0"/>
          <w:kern w:val="2"/>
          <w14:ligatures w14:val="standardContextual"/>
        </w:rPr>
        <w:t>:“</w:t>
      </w:r>
      <w:r w:rsidR="00BC19DD">
        <w:rPr>
          <w:rFonts w:eastAsia="Calibri"/>
          <w:b w:val="0"/>
          <w:bCs/>
          <w:i w:val="0"/>
          <w:kern w:val="2"/>
          <w14:ligatures w14:val="standardContextual"/>
        </w:rPr>
        <w:t>;</w:t>
      </w:r>
    </w:p>
    <w:p w14:paraId="366E679C" w14:textId="77777777" w:rsidR="005D6C08" w:rsidRPr="005D6C08" w:rsidRDefault="005D6C08" w:rsidP="005D6C08">
      <w:pPr>
        <w:pStyle w:val="Paragrahv"/>
        <w:rPr>
          <w:rFonts w:eastAsia="Calibri"/>
          <w:b w:val="0"/>
          <w:bCs/>
          <w:i w:val="0"/>
          <w:kern w:val="2"/>
          <w14:ligatures w14:val="standardContextual"/>
        </w:rPr>
      </w:pPr>
    </w:p>
    <w:p w14:paraId="54BA3B05" w14:textId="27879A30" w:rsidR="005E730F" w:rsidRDefault="005D6C08" w:rsidP="005D6C08">
      <w:pPr>
        <w:pStyle w:val="Paragrahv"/>
        <w:rPr>
          <w:rFonts w:eastAsia="Calibri"/>
          <w:b w:val="0"/>
          <w:bCs/>
          <w:i w:val="0"/>
          <w:kern w:val="2"/>
          <w14:ligatures w14:val="standardContextual"/>
        </w:rPr>
      </w:pPr>
      <w:r w:rsidRPr="005D6C08">
        <w:rPr>
          <w:rFonts w:eastAsia="Calibri"/>
          <w:i w:val="0"/>
          <w:kern w:val="2"/>
          <w14:ligatures w14:val="standardContextual"/>
        </w:rPr>
        <w:t xml:space="preserve">8) </w:t>
      </w:r>
      <w:r w:rsidRPr="005D6C08">
        <w:rPr>
          <w:rFonts w:eastAsia="Calibri"/>
          <w:b w:val="0"/>
          <w:bCs/>
          <w:i w:val="0"/>
          <w:kern w:val="2"/>
          <w14:ligatures w14:val="standardContextual"/>
        </w:rPr>
        <w:t xml:space="preserve">paragrahvi 4 lõige 2 sõnastatakse järgmiselt: </w:t>
      </w:r>
    </w:p>
    <w:p w14:paraId="4489A1D7" w14:textId="476B0F31" w:rsidR="005D6C08" w:rsidRPr="005D6C08" w:rsidRDefault="005D6C08" w:rsidP="005D6C08">
      <w:pPr>
        <w:pStyle w:val="Paragrahv"/>
        <w:rPr>
          <w:rFonts w:eastAsia="Calibri"/>
          <w:b w:val="0"/>
          <w:bCs/>
          <w:i w:val="0"/>
          <w:kern w:val="2"/>
          <w14:ligatures w14:val="standardContextual"/>
        </w:rPr>
      </w:pPr>
      <w:r w:rsidRPr="005D6C08">
        <w:rPr>
          <w:rFonts w:eastAsia="Calibri"/>
          <w:b w:val="0"/>
          <w:bCs/>
          <w:i w:val="0"/>
          <w:kern w:val="2"/>
          <w14:ligatures w14:val="standardContextual"/>
        </w:rPr>
        <w:t>„</w:t>
      </w:r>
      <w:r w:rsidR="005E730F">
        <w:rPr>
          <w:rFonts w:eastAsia="Calibri"/>
          <w:b w:val="0"/>
          <w:bCs/>
          <w:i w:val="0"/>
          <w:kern w:val="2"/>
          <w14:ligatures w14:val="standardContextual"/>
        </w:rPr>
        <w:t xml:space="preserve">(2) </w:t>
      </w:r>
      <w:r w:rsidRPr="005D6C08">
        <w:rPr>
          <w:rFonts w:eastAsia="Calibri"/>
          <w:b w:val="0"/>
          <w:bCs/>
          <w:i w:val="0"/>
          <w:kern w:val="2"/>
          <w14:ligatures w14:val="standardContextual"/>
        </w:rPr>
        <w:t xml:space="preserve">Labor esitab aruande teatamiskohustusliku loomataudi, </w:t>
      </w:r>
      <w:r w:rsidR="00883936">
        <w:rPr>
          <w:rFonts w:eastAsia="Calibri"/>
          <w:b w:val="0"/>
          <w:bCs/>
          <w:i w:val="0"/>
          <w:kern w:val="2"/>
          <w14:ligatures w14:val="standardContextual"/>
        </w:rPr>
        <w:t>WOAH-i</w:t>
      </w:r>
      <w:r w:rsidRPr="005D6C08">
        <w:rPr>
          <w:rFonts w:eastAsia="Calibri"/>
          <w:b w:val="0"/>
          <w:bCs/>
          <w:i w:val="0"/>
          <w:kern w:val="2"/>
          <w14:ligatures w14:val="standardContextual"/>
        </w:rPr>
        <w:t xml:space="preserve"> loomataudide loetel</w:t>
      </w:r>
      <w:r w:rsidR="00883936">
        <w:rPr>
          <w:rFonts w:eastAsia="Calibri"/>
          <w:b w:val="0"/>
          <w:bCs/>
          <w:i w:val="0"/>
          <w:kern w:val="2"/>
          <w14:ligatures w14:val="standardContextual"/>
        </w:rPr>
        <w:t>lu</w:t>
      </w:r>
      <w:r w:rsidRPr="005D6C08">
        <w:rPr>
          <w:rFonts w:eastAsia="Calibri"/>
          <w:b w:val="0"/>
          <w:bCs/>
          <w:i w:val="0"/>
          <w:kern w:val="2"/>
          <w14:ligatures w14:val="standardContextual"/>
        </w:rPr>
        <w:t xml:space="preserve"> kuuluva loomataudi ning </w:t>
      </w:r>
      <w:r w:rsidR="00DE6223">
        <w:rPr>
          <w:rFonts w:eastAsia="Calibri"/>
          <w:b w:val="0"/>
          <w:bCs/>
          <w:i w:val="0"/>
          <w:kern w:val="2"/>
          <w14:ligatures w14:val="standardContextual"/>
        </w:rPr>
        <w:t xml:space="preserve">lisades 1 ja 2 loetletud </w:t>
      </w:r>
      <w:r w:rsidRPr="005D6C08">
        <w:rPr>
          <w:rFonts w:eastAsia="Calibri"/>
          <w:b w:val="0"/>
          <w:bCs/>
          <w:i w:val="0"/>
          <w:kern w:val="2"/>
          <w14:ligatures w14:val="standardContextual"/>
        </w:rPr>
        <w:t>zoonoosse</w:t>
      </w:r>
      <w:r w:rsidR="008F01F8">
        <w:rPr>
          <w:rFonts w:eastAsia="Calibri"/>
          <w:b w:val="0"/>
          <w:bCs/>
          <w:i w:val="0"/>
          <w:kern w:val="2"/>
          <w14:ligatures w14:val="standardContextual"/>
        </w:rPr>
        <w:t>te</w:t>
      </w:r>
      <w:r w:rsidRPr="005D6C08">
        <w:rPr>
          <w:rFonts w:eastAsia="Calibri"/>
          <w:b w:val="0"/>
          <w:bCs/>
          <w:i w:val="0"/>
          <w:kern w:val="2"/>
          <w14:ligatures w14:val="standardContextual"/>
        </w:rPr>
        <w:t xml:space="preserve"> haigusetekitaja</w:t>
      </w:r>
      <w:r w:rsidR="008F01F8">
        <w:rPr>
          <w:rFonts w:eastAsia="Calibri"/>
          <w:b w:val="0"/>
          <w:bCs/>
          <w:i w:val="0"/>
          <w:kern w:val="2"/>
          <w14:ligatures w14:val="standardContextual"/>
        </w:rPr>
        <w:t>te</w:t>
      </w:r>
      <w:r w:rsidRPr="005D6C08">
        <w:rPr>
          <w:rFonts w:eastAsia="Calibri"/>
          <w:b w:val="0"/>
          <w:bCs/>
          <w:i w:val="0"/>
          <w:kern w:val="2"/>
          <w14:ligatures w14:val="standardContextual"/>
        </w:rPr>
        <w:t xml:space="preserve"> laboratoorsete leidude kohta üks kord kvartalis sellele kvartalile järgneva kuu 15.</w:t>
      </w:r>
      <w:r w:rsidR="00626C2A">
        <w:rPr>
          <w:rFonts w:eastAsia="Calibri"/>
          <w:b w:val="0"/>
          <w:bCs/>
          <w:i w:val="0"/>
          <w:kern w:val="2"/>
          <w14:ligatures w14:val="standardContextual"/>
        </w:rPr>
        <w:t xml:space="preserve"> </w:t>
      </w:r>
      <w:r w:rsidRPr="005D6C08">
        <w:rPr>
          <w:rFonts w:eastAsia="Calibri"/>
          <w:b w:val="0"/>
          <w:bCs/>
          <w:i w:val="0"/>
          <w:kern w:val="2"/>
          <w14:ligatures w14:val="standardContextual"/>
        </w:rPr>
        <w:t>kuupäevaks“</w:t>
      </w:r>
      <w:r w:rsidR="00BC19DD">
        <w:rPr>
          <w:rFonts w:eastAsia="Calibri"/>
          <w:b w:val="0"/>
          <w:bCs/>
          <w:i w:val="0"/>
          <w:kern w:val="2"/>
          <w14:ligatures w14:val="standardContextual"/>
        </w:rPr>
        <w:t>;</w:t>
      </w:r>
    </w:p>
    <w:p w14:paraId="6F128A99" w14:textId="77777777" w:rsidR="005D6C08" w:rsidRPr="005D6C08" w:rsidRDefault="005D6C08" w:rsidP="005D6C08">
      <w:pPr>
        <w:pStyle w:val="Paragrahv"/>
        <w:rPr>
          <w:rFonts w:eastAsia="Calibri"/>
          <w:b w:val="0"/>
          <w:bCs/>
          <w:i w:val="0"/>
          <w:kern w:val="2"/>
          <w14:ligatures w14:val="standardContextual"/>
        </w:rPr>
      </w:pPr>
    </w:p>
    <w:p w14:paraId="2389753A" w14:textId="6CEF1528" w:rsidR="005D6C08" w:rsidRDefault="005D6C08" w:rsidP="005D6C08">
      <w:pPr>
        <w:pStyle w:val="Paragrahv"/>
        <w:rPr>
          <w:b w:val="0"/>
          <w:bCs/>
          <w:i w:val="0"/>
        </w:rPr>
      </w:pPr>
      <w:r w:rsidRPr="005D6C08">
        <w:rPr>
          <w:rFonts w:eastAsia="Calibri"/>
          <w:i w:val="0"/>
          <w:kern w:val="2"/>
          <w14:ligatures w14:val="standardContextual"/>
        </w:rPr>
        <w:t xml:space="preserve">9) </w:t>
      </w:r>
      <w:r w:rsidR="00883936">
        <w:rPr>
          <w:rFonts w:eastAsia="Calibri"/>
          <w:b w:val="0"/>
          <w:bCs/>
          <w:i w:val="0"/>
          <w:kern w:val="2"/>
          <w14:ligatures w14:val="standardContextual"/>
        </w:rPr>
        <w:t>m</w:t>
      </w:r>
      <w:r w:rsidRPr="005D6C08">
        <w:rPr>
          <w:rFonts w:eastAsia="Calibri"/>
          <w:b w:val="0"/>
          <w:bCs/>
          <w:i w:val="0"/>
          <w:kern w:val="2"/>
          <w14:ligatures w14:val="standardContextual"/>
        </w:rPr>
        <w:t xml:space="preserve">ääruse lisa 2 </w:t>
      </w:r>
      <w:r w:rsidR="00AA3E48">
        <w:rPr>
          <w:rFonts w:eastAsia="Calibri"/>
          <w:b w:val="0"/>
          <w:bCs/>
          <w:i w:val="0"/>
          <w:kern w:val="2"/>
          <w14:ligatures w14:val="standardContextual"/>
        </w:rPr>
        <w:t>kehtestatakse uues sõnastuses (lisatud)</w:t>
      </w:r>
      <w:r w:rsidR="00FB1568">
        <w:rPr>
          <w:b w:val="0"/>
          <w:bCs/>
          <w:i w:val="0"/>
        </w:rPr>
        <w:t>.</w:t>
      </w:r>
    </w:p>
    <w:p w14:paraId="0AB8DB68" w14:textId="4725566F" w:rsidR="00FB1568" w:rsidRPr="005D6C08" w:rsidRDefault="00FB1568" w:rsidP="005D6C08">
      <w:pPr>
        <w:pStyle w:val="Paragrahv"/>
        <w:rPr>
          <w:b w:val="0"/>
          <w:bCs/>
          <w:i w:val="0"/>
        </w:rPr>
      </w:pPr>
    </w:p>
    <w:p w14:paraId="6B62EA90" w14:textId="553E09CE" w:rsidR="005D6C08" w:rsidRPr="005D6C08" w:rsidRDefault="005D6C08" w:rsidP="005D6C08">
      <w:pPr>
        <w:pStyle w:val="Tekst"/>
        <w:rPr>
          <w:i w:val="0"/>
        </w:rPr>
      </w:pPr>
      <w:r w:rsidRPr="005D6C08">
        <w:rPr>
          <w:b/>
          <w:bCs/>
          <w:i w:val="0"/>
        </w:rPr>
        <w:t xml:space="preserve">§ 2. </w:t>
      </w:r>
      <w:r w:rsidRPr="005D6C08">
        <w:rPr>
          <w:i w:val="0"/>
        </w:rPr>
        <w:t xml:space="preserve">Määrus jõustub </w:t>
      </w:r>
      <w:r w:rsidR="00B3186D">
        <w:rPr>
          <w:i w:val="0"/>
        </w:rPr>
        <w:t>1</w:t>
      </w:r>
      <w:r w:rsidRPr="005D6C08">
        <w:rPr>
          <w:i w:val="0"/>
        </w:rPr>
        <w:t>.</w:t>
      </w:r>
      <w:r w:rsidR="00B3186D">
        <w:rPr>
          <w:i w:val="0"/>
        </w:rPr>
        <w:t xml:space="preserve"> </w:t>
      </w:r>
      <w:r w:rsidR="00CA5CA7">
        <w:rPr>
          <w:i w:val="0"/>
        </w:rPr>
        <w:t>juulil</w:t>
      </w:r>
      <w:r w:rsidR="00B3186D">
        <w:rPr>
          <w:i w:val="0"/>
        </w:rPr>
        <w:t xml:space="preserve"> </w:t>
      </w:r>
      <w:r w:rsidRPr="005D6C08">
        <w:rPr>
          <w:i w:val="0"/>
        </w:rPr>
        <w:t>202</w:t>
      </w:r>
      <w:r w:rsidR="00B3186D">
        <w:rPr>
          <w:i w:val="0"/>
        </w:rPr>
        <w:t>6</w:t>
      </w:r>
      <w:r w:rsidRPr="005D6C08">
        <w:rPr>
          <w:i w:val="0"/>
        </w:rPr>
        <w:t>. a.</w:t>
      </w:r>
    </w:p>
    <w:p w14:paraId="4CCD94DE" w14:textId="77777777" w:rsidR="005D6C08" w:rsidRPr="005D6C08" w:rsidRDefault="005D6C08" w:rsidP="005D6C08">
      <w:pPr>
        <w:pStyle w:val="Tekst"/>
        <w:rPr>
          <w:i w:val="0"/>
        </w:rPr>
      </w:pPr>
    </w:p>
    <w:p w14:paraId="05D4DA8D" w14:textId="77777777" w:rsidR="005D6C08" w:rsidRDefault="005D6C08" w:rsidP="005D6C08">
      <w:pPr>
        <w:pStyle w:val="Tekst"/>
        <w:rPr>
          <w:i w:val="0"/>
        </w:rPr>
      </w:pPr>
    </w:p>
    <w:p w14:paraId="016D8743" w14:textId="77777777" w:rsidR="0042173F" w:rsidRPr="005D6C08" w:rsidRDefault="0042173F" w:rsidP="005D6C08">
      <w:pPr>
        <w:pStyle w:val="Tekst"/>
        <w:rPr>
          <w:i w:val="0"/>
        </w:rPr>
      </w:pPr>
    </w:p>
    <w:p w14:paraId="51D0F4CA" w14:textId="77777777" w:rsidR="005D6C08" w:rsidRPr="005D6C08" w:rsidRDefault="005D6C08" w:rsidP="005D6C08">
      <w:pPr>
        <w:pStyle w:val="Tekst"/>
        <w:rPr>
          <w:i w:val="0"/>
        </w:rPr>
      </w:pPr>
      <w:r w:rsidRPr="005D6C08">
        <w:rPr>
          <w:i w:val="0"/>
        </w:rPr>
        <w:t>(allkirjastatud digitaalselt)</w:t>
      </w:r>
    </w:p>
    <w:p w14:paraId="584BD19B" w14:textId="25D64B3F" w:rsidR="005D6C08" w:rsidRPr="005D6C08" w:rsidRDefault="00CA5CA7" w:rsidP="005D6C08">
      <w:pPr>
        <w:pStyle w:val="Tekst"/>
        <w:rPr>
          <w:i w:val="0"/>
        </w:rPr>
      </w:pPr>
      <w:r>
        <w:rPr>
          <w:i w:val="0"/>
        </w:rPr>
        <w:t xml:space="preserve">Hendrik Johannes </w:t>
      </w:r>
      <w:proofErr w:type="spellStart"/>
      <w:r>
        <w:rPr>
          <w:i w:val="0"/>
        </w:rPr>
        <w:t>Terras</w:t>
      </w:r>
      <w:proofErr w:type="spellEnd"/>
    </w:p>
    <w:p w14:paraId="6FB51A8C" w14:textId="472A2194" w:rsidR="005D6C08" w:rsidRPr="005D6C08" w:rsidRDefault="005D6C08" w:rsidP="005D6C08">
      <w:pPr>
        <w:pStyle w:val="Tekst"/>
        <w:rPr>
          <w:i w:val="0"/>
        </w:rPr>
      </w:pPr>
      <w:r w:rsidRPr="005D6C08">
        <w:rPr>
          <w:i w:val="0"/>
        </w:rPr>
        <w:t>Regionaal</w:t>
      </w:r>
      <w:r w:rsidR="00330372">
        <w:rPr>
          <w:i w:val="0"/>
        </w:rPr>
        <w:t>- ja põllumajandus</w:t>
      </w:r>
      <w:r w:rsidRPr="005D6C08">
        <w:rPr>
          <w:i w:val="0"/>
        </w:rPr>
        <w:t>minister</w:t>
      </w:r>
    </w:p>
    <w:p w14:paraId="11C854A3" w14:textId="77777777" w:rsidR="005D6C08" w:rsidRDefault="005D6C08" w:rsidP="005D6C08">
      <w:pPr>
        <w:pStyle w:val="Tekst"/>
        <w:rPr>
          <w:i w:val="0"/>
        </w:rPr>
      </w:pPr>
    </w:p>
    <w:p w14:paraId="0757A967" w14:textId="77777777" w:rsidR="0042173F" w:rsidRPr="005D6C08" w:rsidRDefault="0042173F" w:rsidP="005D6C08">
      <w:pPr>
        <w:pStyle w:val="Tekst"/>
        <w:rPr>
          <w:i w:val="0"/>
        </w:rPr>
      </w:pPr>
    </w:p>
    <w:p w14:paraId="4D63BAB8" w14:textId="77777777" w:rsidR="005D6C08" w:rsidRPr="005D6C08" w:rsidRDefault="005D6C08" w:rsidP="005D6C08">
      <w:pPr>
        <w:pStyle w:val="Tekst"/>
        <w:rPr>
          <w:i w:val="0"/>
        </w:rPr>
      </w:pPr>
      <w:r w:rsidRPr="005D6C08">
        <w:rPr>
          <w:i w:val="0"/>
        </w:rPr>
        <w:t>(allkirjastatud digitaalselt)</w:t>
      </w:r>
    </w:p>
    <w:p w14:paraId="05FF05F4" w14:textId="6E0B020F" w:rsidR="005D6C08" w:rsidRPr="005D6C08" w:rsidRDefault="001B4205" w:rsidP="005D6C08">
      <w:pPr>
        <w:pStyle w:val="Tekst"/>
        <w:rPr>
          <w:i w:val="0"/>
        </w:rPr>
      </w:pPr>
      <w:r>
        <w:rPr>
          <w:i w:val="0"/>
        </w:rPr>
        <w:t>XX</w:t>
      </w:r>
    </w:p>
    <w:p w14:paraId="239424B4" w14:textId="77777777" w:rsidR="005D6C08" w:rsidRPr="005D6C08" w:rsidRDefault="005D6C08" w:rsidP="005D6C08">
      <w:pPr>
        <w:pStyle w:val="Tekst"/>
        <w:rPr>
          <w:i w:val="0"/>
        </w:rPr>
      </w:pPr>
      <w:r w:rsidRPr="005D6C08">
        <w:rPr>
          <w:i w:val="0"/>
        </w:rPr>
        <w:t>Kantsler</w:t>
      </w:r>
    </w:p>
    <w:p w14:paraId="0550D6AD" w14:textId="77777777" w:rsidR="005D6C08" w:rsidRPr="005D6C08" w:rsidRDefault="005D6C08" w:rsidP="005D6C08">
      <w:pPr>
        <w:pStyle w:val="Tekst"/>
        <w:rPr>
          <w:i w:val="0"/>
        </w:rPr>
      </w:pPr>
    </w:p>
    <w:p w14:paraId="094850B1" w14:textId="7F72A16F" w:rsidR="005D6C08" w:rsidRPr="005D6C08" w:rsidRDefault="005D6C08" w:rsidP="005D6C08">
      <w:pPr>
        <w:pStyle w:val="Tekst"/>
        <w:rPr>
          <w:i w:val="0"/>
        </w:rPr>
      </w:pPr>
      <w:r w:rsidRPr="005D6C08">
        <w:rPr>
          <w:i w:val="0"/>
        </w:rPr>
        <w:t>Lis</w:t>
      </w:r>
      <w:r w:rsidR="000E057F">
        <w:rPr>
          <w:i w:val="0"/>
        </w:rPr>
        <w:t>a 2</w:t>
      </w:r>
    </w:p>
    <w:p w14:paraId="6DEA1B0F" w14:textId="3C2D41D9" w:rsidR="004E7CBF" w:rsidRDefault="005D6C08" w:rsidP="00B32A53">
      <w:pPr>
        <w:widowControl/>
        <w:suppressAutoHyphens w:val="0"/>
        <w:spacing w:line="240" w:lineRule="auto"/>
        <w:jc w:val="left"/>
      </w:pPr>
      <w:r w:rsidRPr="005D6C08">
        <w:br w:type="page"/>
      </w:r>
    </w:p>
    <w:p w14:paraId="361199F0" w14:textId="2B0B90D3" w:rsidR="004E7CBF" w:rsidRDefault="00BF0939" w:rsidP="004E7CBF">
      <w:pPr>
        <w:jc w:val="right"/>
        <w:rPr>
          <w:rFonts w:eastAsia="Times New Roman"/>
        </w:rPr>
      </w:pPr>
      <w:r>
        <w:rPr>
          <w:rFonts w:eastAsia="Times New Roman"/>
        </w:rPr>
        <w:lastRenderedPageBreak/>
        <w:t>Regionaal-</w:t>
      </w:r>
      <w:r w:rsidR="00FA350D">
        <w:rPr>
          <w:rFonts w:eastAsia="Times New Roman"/>
        </w:rPr>
        <w:t xml:space="preserve"> </w:t>
      </w:r>
      <w:r>
        <w:rPr>
          <w:rFonts w:eastAsia="Times New Roman"/>
        </w:rPr>
        <w:t xml:space="preserve">ja </w:t>
      </w:r>
      <w:r w:rsidR="00EB5643">
        <w:rPr>
          <w:rFonts w:eastAsia="Times New Roman"/>
        </w:rPr>
        <w:t>p</w:t>
      </w:r>
      <w:r>
        <w:rPr>
          <w:rFonts w:eastAsia="Times New Roman"/>
        </w:rPr>
        <w:t>õllumajandusministri…</w:t>
      </w:r>
      <w:r w:rsidR="004E7CBF">
        <w:rPr>
          <w:rFonts w:eastAsia="Times New Roman"/>
        </w:rPr>
        <w:t xml:space="preserve"> määrus nr</w:t>
      </w:r>
      <w:r>
        <w:rPr>
          <w:rFonts w:eastAsia="Times New Roman"/>
        </w:rPr>
        <w:t>…</w:t>
      </w:r>
    </w:p>
    <w:p w14:paraId="0295B8F0" w14:textId="677AFDA4" w:rsidR="00BF0939" w:rsidRPr="004E7CBF" w:rsidRDefault="00BF0939" w:rsidP="00BF0939">
      <w:pPr>
        <w:pStyle w:val="Default"/>
        <w:jc w:val="both"/>
      </w:pPr>
      <w:r w:rsidRPr="005D6C08">
        <w:t>„</w:t>
      </w:r>
      <w:r w:rsidRPr="00B338D2">
        <w:t xml:space="preserve">Põllumajandus- ja Toiduametile esitatava teatise sisu nõuded ning esitamise kord, laboris laboratoorsete leidude kohta arvestuse pidamise ning selle kohta aruannete esitamise täpsem kord ja aruande sisu nõuded ning nende zoonooside loetelu, mille haigusetekitajate leiust tuleb teavitada ning </w:t>
      </w:r>
      <w:r w:rsidR="008F7F7F">
        <w:t xml:space="preserve">zoonoossete haigusetekitajate loetelu, </w:t>
      </w:r>
      <w:r w:rsidRPr="00B338D2">
        <w:t>mille leiu kohta peab labor arvestust pidama</w:t>
      </w:r>
      <w:r w:rsidRPr="004E7CBF">
        <w:t>“</w:t>
      </w:r>
    </w:p>
    <w:p w14:paraId="515FA5B1" w14:textId="77777777" w:rsidR="004E7CBF" w:rsidRDefault="004E7CBF" w:rsidP="004E7CBF">
      <w:pPr>
        <w:jc w:val="right"/>
        <w:rPr>
          <w:rFonts w:eastAsia="Times New Roman"/>
          <w:color w:val="202020"/>
          <w:lang w:eastAsia="et-EE"/>
        </w:rPr>
      </w:pPr>
      <w:r>
        <w:rPr>
          <w:rFonts w:eastAsia="Times New Roman"/>
          <w:color w:val="202020"/>
          <w:lang w:eastAsia="et-EE"/>
        </w:rPr>
        <w:t>Lisa 2</w:t>
      </w:r>
    </w:p>
    <w:p w14:paraId="7A003BEA" w14:textId="60B04B3B" w:rsidR="008F7F7F" w:rsidRPr="00DA1CC6" w:rsidRDefault="008F7F7F" w:rsidP="00DA1CC6">
      <w:pPr>
        <w:tabs>
          <w:tab w:val="left" w:pos="2880"/>
        </w:tabs>
        <w:jc w:val="right"/>
        <w:rPr>
          <w:sz w:val="22"/>
          <w:szCs w:val="22"/>
        </w:rPr>
      </w:pPr>
      <w:r w:rsidRPr="00DA1CC6">
        <w:rPr>
          <w:sz w:val="22"/>
          <w:szCs w:val="22"/>
        </w:rPr>
        <w:t>(regionaal- ja põllumajandusministri xx.xx.202x. a määruse nr xx sõnastuses)</w:t>
      </w:r>
    </w:p>
    <w:p w14:paraId="4DE163F1" w14:textId="77777777" w:rsidR="008F7F7F" w:rsidRPr="00DB0CEF" w:rsidRDefault="008F7F7F" w:rsidP="004E7CBF">
      <w:pPr>
        <w:jc w:val="right"/>
        <w:rPr>
          <w:rFonts w:eastAsia="Times New Roman"/>
          <w:b/>
          <w:color w:val="202020"/>
          <w:lang w:eastAsia="et-EE"/>
        </w:rPr>
      </w:pPr>
    </w:p>
    <w:p w14:paraId="45C16670" w14:textId="77777777" w:rsidR="004E7CBF" w:rsidRDefault="004E7CBF">
      <w:pPr>
        <w:widowControl/>
        <w:suppressAutoHyphens w:val="0"/>
        <w:spacing w:line="240" w:lineRule="auto"/>
        <w:jc w:val="left"/>
      </w:pPr>
    </w:p>
    <w:p w14:paraId="16E1EF92" w14:textId="29D3E213" w:rsidR="00BF0939" w:rsidRDefault="008F01F8" w:rsidP="00BF0939">
      <w:pPr>
        <w:spacing w:line="240" w:lineRule="auto"/>
        <w:rPr>
          <w:b/>
          <w:color w:val="202020"/>
        </w:rPr>
      </w:pPr>
      <w:r>
        <w:rPr>
          <w:b/>
          <w:color w:val="202020"/>
        </w:rPr>
        <w:t>Nende z</w:t>
      </w:r>
      <w:r w:rsidR="00BF0939" w:rsidRPr="009460B6">
        <w:rPr>
          <w:b/>
          <w:color w:val="202020"/>
        </w:rPr>
        <w:t xml:space="preserve">oonoossete haigusetekitajate loetelu, mille </w:t>
      </w:r>
      <w:r w:rsidR="00BF0939">
        <w:rPr>
          <w:b/>
          <w:color w:val="202020"/>
        </w:rPr>
        <w:t xml:space="preserve">leiu </w:t>
      </w:r>
      <w:r w:rsidR="00BF0939" w:rsidRPr="009460B6">
        <w:rPr>
          <w:b/>
          <w:color w:val="202020"/>
        </w:rPr>
        <w:t xml:space="preserve">kohta </w:t>
      </w:r>
      <w:r w:rsidR="00BF0939">
        <w:rPr>
          <w:b/>
          <w:color w:val="202020"/>
        </w:rPr>
        <w:t xml:space="preserve">peab </w:t>
      </w:r>
      <w:r w:rsidR="00BF0939" w:rsidRPr="009460B6">
        <w:rPr>
          <w:b/>
          <w:color w:val="202020"/>
        </w:rPr>
        <w:t xml:space="preserve">labor arvestust </w:t>
      </w:r>
      <w:r w:rsidR="00BF0939">
        <w:rPr>
          <w:b/>
          <w:color w:val="202020"/>
        </w:rPr>
        <w:t>pidama</w:t>
      </w:r>
    </w:p>
    <w:p w14:paraId="2ECC9435" w14:textId="77777777" w:rsidR="004E7CBF" w:rsidRDefault="004E7CBF">
      <w:pPr>
        <w:widowControl/>
        <w:suppressAutoHyphens w:val="0"/>
        <w:spacing w:line="240" w:lineRule="auto"/>
        <w:jc w:val="left"/>
      </w:pPr>
    </w:p>
    <w:p w14:paraId="70856777" w14:textId="5FB3A006" w:rsidR="00BF0939" w:rsidRPr="000E057F" w:rsidRDefault="00BF0939">
      <w:pPr>
        <w:widowControl/>
        <w:suppressAutoHyphens w:val="0"/>
        <w:spacing w:line="240" w:lineRule="auto"/>
        <w:jc w:val="left"/>
        <w:rPr>
          <w:b/>
          <w:bCs/>
        </w:rPr>
      </w:pPr>
      <w:r w:rsidRPr="000E057F">
        <w:rPr>
          <w:b/>
          <w:bCs/>
        </w:rPr>
        <w:t>Zo</w:t>
      </w:r>
      <w:r w:rsidR="008F01F8">
        <w:rPr>
          <w:b/>
          <w:bCs/>
        </w:rPr>
        <w:t>o</w:t>
      </w:r>
      <w:r w:rsidRPr="000E057F">
        <w:rPr>
          <w:b/>
          <w:bCs/>
        </w:rPr>
        <w:t>noosid</w:t>
      </w:r>
    </w:p>
    <w:p w14:paraId="0B2A43D9" w14:textId="3652EEE5" w:rsidR="00BF0939" w:rsidRPr="004E34FC" w:rsidRDefault="00BF0939" w:rsidP="00BF0939">
      <w:pPr>
        <w:spacing w:line="240" w:lineRule="auto"/>
        <w:contextualSpacing/>
        <w:rPr>
          <w:color w:val="202020"/>
        </w:rPr>
      </w:pPr>
      <w:proofErr w:type="spellStart"/>
      <w:r>
        <w:rPr>
          <w:color w:val="202020"/>
        </w:rPr>
        <w:t>Metitsilliiniresistentse</w:t>
      </w:r>
      <w:proofErr w:type="spellEnd"/>
      <w:r>
        <w:rPr>
          <w:color w:val="202020"/>
        </w:rPr>
        <w:t xml:space="preserve"> </w:t>
      </w:r>
      <w:proofErr w:type="spellStart"/>
      <w:r>
        <w:rPr>
          <w:i/>
          <w:iCs/>
          <w:color w:val="202020"/>
        </w:rPr>
        <w:t>Staphylococcus</w:t>
      </w:r>
      <w:proofErr w:type="spellEnd"/>
      <w:r>
        <w:rPr>
          <w:i/>
          <w:iCs/>
          <w:color w:val="202020"/>
        </w:rPr>
        <w:t xml:space="preserve"> </w:t>
      </w:r>
      <w:proofErr w:type="spellStart"/>
      <w:r>
        <w:rPr>
          <w:i/>
          <w:iCs/>
          <w:color w:val="202020"/>
        </w:rPr>
        <w:t>aureus’</w:t>
      </w:r>
      <w:r>
        <w:rPr>
          <w:color w:val="202020"/>
        </w:rPr>
        <w:t>e</w:t>
      </w:r>
      <w:proofErr w:type="spellEnd"/>
      <w:r>
        <w:rPr>
          <w:i/>
          <w:iCs/>
          <w:color w:val="202020"/>
        </w:rPr>
        <w:t xml:space="preserve"> </w:t>
      </w:r>
      <w:r>
        <w:rPr>
          <w:color w:val="202020"/>
        </w:rPr>
        <w:t>nakkus</w:t>
      </w:r>
      <w:r>
        <w:rPr>
          <w:i/>
          <w:iCs/>
          <w:color w:val="202020"/>
        </w:rPr>
        <w:t xml:space="preserve"> </w:t>
      </w:r>
      <w:r>
        <w:rPr>
          <w:color w:val="202020"/>
        </w:rPr>
        <w:t>(MRSA)</w:t>
      </w:r>
    </w:p>
    <w:p w14:paraId="28285408" w14:textId="77777777" w:rsidR="00BF0939" w:rsidRDefault="00BF0939">
      <w:pPr>
        <w:widowControl/>
        <w:suppressAutoHyphens w:val="0"/>
        <w:spacing w:line="240" w:lineRule="auto"/>
        <w:jc w:val="left"/>
      </w:pPr>
    </w:p>
    <w:p w14:paraId="1D855481" w14:textId="25FBA971" w:rsidR="00BF0939" w:rsidRPr="00E93EC2" w:rsidRDefault="00BF0939" w:rsidP="000E057F">
      <w:pPr>
        <w:spacing w:line="240" w:lineRule="auto"/>
        <w:contextualSpacing/>
        <w:jc w:val="left"/>
      </w:pPr>
      <w:proofErr w:type="spellStart"/>
      <w:r w:rsidRPr="00DB0CEF">
        <w:rPr>
          <w:b/>
          <w:bCs/>
          <w:color w:val="202020"/>
          <w:bdr w:val="none" w:sz="0" w:space="0" w:color="auto" w:frame="1"/>
          <w:shd w:val="clear" w:color="auto" w:fill="FFFFFF"/>
        </w:rPr>
        <w:t>Zoonoossed</w:t>
      </w:r>
      <w:proofErr w:type="spellEnd"/>
      <w:r w:rsidRPr="00DB0CEF">
        <w:rPr>
          <w:b/>
          <w:bCs/>
          <w:color w:val="202020"/>
          <w:bdr w:val="none" w:sz="0" w:space="0" w:color="auto" w:frame="1"/>
          <w:shd w:val="clear" w:color="auto" w:fill="FFFFFF"/>
        </w:rPr>
        <w:t xml:space="preserve"> haigus</w:t>
      </w:r>
      <w:r>
        <w:rPr>
          <w:b/>
          <w:bCs/>
          <w:color w:val="202020"/>
          <w:bdr w:val="none" w:sz="0" w:space="0" w:color="auto" w:frame="1"/>
          <w:shd w:val="clear" w:color="auto" w:fill="FFFFFF"/>
        </w:rPr>
        <w:t>e</w:t>
      </w:r>
      <w:r w:rsidRPr="00DB0CEF">
        <w:rPr>
          <w:b/>
          <w:bCs/>
          <w:color w:val="202020"/>
          <w:bdr w:val="none" w:sz="0" w:space="0" w:color="auto" w:frame="1"/>
          <w:shd w:val="clear" w:color="auto" w:fill="FFFFFF"/>
        </w:rPr>
        <w:t>tekitajad toidus</w:t>
      </w:r>
      <w:r w:rsidRPr="00DB0CEF">
        <w:rPr>
          <w:color w:val="202020"/>
        </w:rPr>
        <w:br/>
      </w:r>
      <w:r>
        <w:t xml:space="preserve">1. </w:t>
      </w:r>
      <w:proofErr w:type="spellStart"/>
      <w:r>
        <w:rPr>
          <w:i/>
        </w:rPr>
        <w:t>Y</w:t>
      </w:r>
      <w:r w:rsidRPr="00B60C81">
        <w:rPr>
          <w:i/>
        </w:rPr>
        <w:t>ersinia</w:t>
      </w:r>
      <w:proofErr w:type="spellEnd"/>
      <w:r w:rsidRPr="00B60C81">
        <w:rPr>
          <w:i/>
        </w:rPr>
        <w:t xml:space="preserve"> </w:t>
      </w:r>
      <w:proofErr w:type="spellStart"/>
      <w:r w:rsidRPr="00B60C81">
        <w:rPr>
          <w:i/>
        </w:rPr>
        <w:t>enterocoliti</w:t>
      </w:r>
      <w:r w:rsidRPr="00E93EC2">
        <w:t>ca</w:t>
      </w:r>
      <w:proofErr w:type="spellEnd"/>
    </w:p>
    <w:p w14:paraId="1F079568" w14:textId="19CF483F" w:rsidR="00BF0939" w:rsidRPr="00E93EC2" w:rsidRDefault="00BF0939" w:rsidP="00BF0939">
      <w:pPr>
        <w:spacing w:line="240" w:lineRule="auto"/>
        <w:contextualSpacing/>
      </w:pPr>
      <w:r>
        <w:t xml:space="preserve">2. </w:t>
      </w:r>
      <w:proofErr w:type="spellStart"/>
      <w:r w:rsidRPr="00B60C81">
        <w:rPr>
          <w:i/>
        </w:rPr>
        <w:t>Clostridium</w:t>
      </w:r>
      <w:proofErr w:type="spellEnd"/>
      <w:r w:rsidRPr="00B60C81">
        <w:rPr>
          <w:i/>
        </w:rPr>
        <w:t xml:space="preserve"> </w:t>
      </w:r>
      <w:proofErr w:type="spellStart"/>
      <w:r w:rsidRPr="00B60C81">
        <w:rPr>
          <w:i/>
        </w:rPr>
        <w:t>botulinum</w:t>
      </w:r>
      <w:proofErr w:type="spellEnd"/>
    </w:p>
    <w:p w14:paraId="65B1A5FD" w14:textId="77777777" w:rsidR="00CA5CA7" w:rsidRDefault="00BF0939" w:rsidP="00CA5CA7">
      <w:pPr>
        <w:spacing w:line="240" w:lineRule="auto"/>
        <w:contextualSpacing/>
      </w:pPr>
      <w:r>
        <w:t xml:space="preserve">3. </w:t>
      </w:r>
      <w:proofErr w:type="spellStart"/>
      <w:r w:rsidRPr="00B60C81">
        <w:rPr>
          <w:i/>
        </w:rPr>
        <w:t>Trichinella</w:t>
      </w:r>
      <w:proofErr w:type="spellEnd"/>
      <w:r w:rsidRPr="00E93EC2">
        <w:t xml:space="preserve"> </w:t>
      </w:r>
      <w:proofErr w:type="spellStart"/>
      <w:r w:rsidRPr="00E93EC2">
        <w:t>spp</w:t>
      </w:r>
      <w:proofErr w:type="spellEnd"/>
      <w:r>
        <w:t>.</w:t>
      </w:r>
    </w:p>
    <w:p w14:paraId="7B4F5075" w14:textId="0EA0DEAE" w:rsidR="00CA5CA7" w:rsidRDefault="00CA5CA7">
      <w:pPr>
        <w:widowControl/>
        <w:suppressAutoHyphens w:val="0"/>
        <w:spacing w:line="240" w:lineRule="auto"/>
        <w:jc w:val="left"/>
      </w:pPr>
      <w:r>
        <w:br w:type="page"/>
      </w:r>
    </w:p>
    <w:tbl>
      <w:tblPr>
        <w:tblW w:w="8931" w:type="dxa"/>
        <w:tblLayout w:type="fixed"/>
        <w:tblCellMar>
          <w:left w:w="0" w:type="dxa"/>
          <w:right w:w="0" w:type="dxa"/>
        </w:tblCellMar>
        <w:tblLook w:val="0000" w:firstRow="0" w:lastRow="0" w:firstColumn="0" w:lastColumn="0" w:noHBand="0" w:noVBand="0"/>
      </w:tblPr>
      <w:tblGrid>
        <w:gridCol w:w="5954"/>
        <w:gridCol w:w="2977"/>
      </w:tblGrid>
      <w:tr w:rsidR="0067351C" w:rsidRPr="005D6C08" w14:paraId="600CD9F7" w14:textId="77777777" w:rsidTr="00BB7FEC">
        <w:trPr>
          <w:trHeight w:val="2353"/>
        </w:trPr>
        <w:tc>
          <w:tcPr>
            <w:tcW w:w="5954" w:type="dxa"/>
          </w:tcPr>
          <w:p w14:paraId="10BCC598" w14:textId="77777777" w:rsidR="0067351C" w:rsidRPr="005D6C08" w:rsidRDefault="0067351C" w:rsidP="00BB7FEC">
            <w:pPr>
              <w:pStyle w:val="TableContents"/>
              <w:rPr>
                <w:b/>
              </w:rPr>
            </w:pPr>
            <w:r w:rsidRPr="005D6C08">
              <w:rPr>
                <w:b/>
                <w:noProof/>
                <w:lang w:eastAsia="et-EE" w:bidi="ar-SA"/>
              </w:rPr>
              <w:lastRenderedPageBreak/>
              <w:drawing>
                <wp:anchor distT="0" distB="0" distL="114300" distR="114300" simplePos="0" relativeHeight="251667456" behindDoc="0" locked="0" layoutInCell="1" allowOverlap="1" wp14:anchorId="6F48F5F0" wp14:editId="5D0FF9BD">
                  <wp:simplePos x="0" y="0"/>
                  <wp:positionH relativeFrom="page">
                    <wp:posOffset>-790575</wp:posOffset>
                  </wp:positionH>
                  <wp:positionV relativeFrom="page">
                    <wp:posOffset>-21590</wp:posOffset>
                  </wp:positionV>
                  <wp:extent cx="3005650" cy="748477"/>
                  <wp:effectExtent l="0" t="0" r="4445" b="0"/>
                  <wp:wrapNone/>
                  <wp:docPr id="2042161425"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5650" cy="748477"/>
                          </a:xfrm>
                          <a:prstGeom prst="rect">
                            <a:avLst/>
                          </a:prstGeom>
                        </pic:spPr>
                      </pic:pic>
                    </a:graphicData>
                  </a:graphic>
                  <wp14:sizeRelH relativeFrom="page">
                    <wp14:pctWidth>0</wp14:pctWidth>
                  </wp14:sizeRelH>
                  <wp14:sizeRelV relativeFrom="page">
                    <wp14:pctHeight>0</wp14:pctHeight>
                  </wp14:sizeRelV>
                </wp:anchor>
              </w:drawing>
            </w:r>
            <w:r w:rsidRPr="005D6C08">
              <w:rPr>
                <w:rFonts w:eastAsia="Times New Roman"/>
                <w:noProof/>
                <w:kern w:val="0"/>
                <w:lang w:eastAsia="et-EE" w:bidi="ar-SA"/>
              </w:rPr>
              <mc:AlternateContent>
                <mc:Choice Requires="wps">
                  <w:drawing>
                    <wp:anchor distT="0" distB="0" distL="114300" distR="114300" simplePos="0" relativeHeight="251666432" behindDoc="0" locked="0" layoutInCell="1" allowOverlap="1" wp14:anchorId="48ECA3BF" wp14:editId="3952B94B">
                      <wp:simplePos x="0" y="0"/>
                      <wp:positionH relativeFrom="column">
                        <wp:posOffset>3690454</wp:posOffset>
                      </wp:positionH>
                      <wp:positionV relativeFrom="paragraph">
                        <wp:posOffset>1189245</wp:posOffset>
                      </wp:positionV>
                      <wp:extent cx="2110989" cy="396240"/>
                      <wp:effectExtent l="0" t="0" r="22860" b="22860"/>
                      <wp:wrapNone/>
                      <wp:docPr id="1970054569" name="Tekstiväli 2"/>
                      <wp:cNvGraphicFramePr/>
                      <a:graphic xmlns:a="http://schemas.openxmlformats.org/drawingml/2006/main">
                        <a:graphicData uri="http://schemas.microsoft.com/office/word/2010/wordprocessingShape">
                          <wps:wsp>
                            <wps:cNvSpPr txBox="1"/>
                            <wps:spPr>
                              <a:xfrm>
                                <a:off x="0" y="0"/>
                                <a:ext cx="2110989" cy="396240"/>
                              </a:xfrm>
                              <a:prstGeom prst="rect">
                                <a:avLst/>
                              </a:prstGeom>
                              <a:solidFill>
                                <a:sysClr val="window" lastClr="FFFFFF"/>
                              </a:solidFill>
                              <a:ln w="6350">
                                <a:solidFill>
                                  <a:sysClr val="window" lastClr="FFFFFF"/>
                                </a:solidFill>
                              </a:ln>
                              <a:effectLst/>
                            </wps:spPr>
                            <wps:txbx>
                              <w:txbxContent>
                                <w:p w14:paraId="1C843BD2" w14:textId="2E2A5161" w:rsidR="0067351C" w:rsidRPr="0067351C" w:rsidRDefault="0067351C" w:rsidP="0067351C">
                                  <w:pPr>
                                    <w:jc w:val="right"/>
                                    <w:rPr>
                                      <w:bCs/>
                                      <w:sz w:val="32"/>
                                      <w:szCs w:val="32"/>
                                    </w:rPr>
                                  </w:pPr>
                                  <w:r w:rsidRPr="0067351C">
                                    <w:rPr>
                                      <w:bCs/>
                                    </w:rPr>
                                    <w:t>KAVAND</w:t>
                                  </w:r>
                                  <w:r w:rsidR="00B32A53">
                                    <w:rPr>
                                      <w:bCs/>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ECA3BF" id="_x0000_s1029" type="#_x0000_t202" style="position:absolute;left:0;text-align:left;margin-left:290.6pt;margin-top:93.65pt;width:166.2pt;height:3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" fillcolor="window" strokecolor="window" strokeweight=".5pt">
                      <v:textbox>
                        <w:txbxContent>
                          <w:p w14:paraId="1C843BD2" w14:textId="2E2A5161" w:rsidR="0067351C" w:rsidRPr="0067351C" w:rsidRDefault="0067351C" w:rsidP="0067351C">
                            <w:pPr>
                              <w:jc w:val="right"/>
                              <w:rPr>
                                <w:bCs/>
                                <w:sz w:val="32"/>
                                <w:szCs w:val="32"/>
                              </w:rPr>
                            </w:pPr>
                            <w:r w:rsidRPr="0067351C">
                              <w:rPr>
                                <w:bCs/>
                              </w:rPr>
                              <w:t>KAVAND</w:t>
                            </w:r>
                            <w:r w:rsidR="00B32A53">
                              <w:rPr>
                                <w:bCs/>
                              </w:rPr>
                              <w:t xml:space="preserve"> 4</w:t>
                            </w:r>
                          </w:p>
                        </w:txbxContent>
                      </v:textbox>
                    </v:shape>
                  </w:pict>
                </mc:Fallback>
              </mc:AlternateContent>
            </w:r>
          </w:p>
        </w:tc>
        <w:tc>
          <w:tcPr>
            <w:tcW w:w="2977" w:type="dxa"/>
          </w:tcPr>
          <w:p w14:paraId="34F51510" w14:textId="77777777" w:rsidR="0067351C" w:rsidRPr="005D6C08" w:rsidRDefault="0067351C" w:rsidP="00BB7FEC">
            <w:pPr>
              <w:pStyle w:val="AK"/>
              <w:jc w:val="right"/>
              <w:rPr>
                <w:bCs w:val="0"/>
                <w:sz w:val="24"/>
                <w:szCs w:val="24"/>
              </w:rPr>
            </w:pPr>
          </w:p>
          <w:p w14:paraId="3935CD2C" w14:textId="77777777" w:rsidR="0067351C" w:rsidRPr="005D6C08" w:rsidRDefault="0067351C" w:rsidP="00BB7FEC">
            <w:pPr>
              <w:jc w:val="right"/>
            </w:pPr>
          </w:p>
        </w:tc>
      </w:tr>
      <w:tr w:rsidR="0067351C" w:rsidRPr="005D6C08" w14:paraId="524D8065" w14:textId="77777777" w:rsidTr="00BB7FEC">
        <w:trPr>
          <w:trHeight w:val="1531"/>
        </w:trPr>
        <w:tc>
          <w:tcPr>
            <w:tcW w:w="5954" w:type="dxa"/>
          </w:tcPr>
          <w:p w14:paraId="6812AF6C" w14:textId="77777777" w:rsidR="0067351C" w:rsidRPr="005D6C08" w:rsidRDefault="0067351C" w:rsidP="00BB7FEC">
            <w:pPr>
              <w:pStyle w:val="Liik"/>
            </w:pPr>
            <w:r w:rsidRPr="005D6C08">
              <w:t>Määrus</w:t>
            </w:r>
          </w:p>
          <w:p w14:paraId="2FE0A225" w14:textId="77777777" w:rsidR="0067351C" w:rsidRPr="005D6C08" w:rsidRDefault="0067351C" w:rsidP="00BB7FEC"/>
          <w:p w14:paraId="57B92C19" w14:textId="77777777" w:rsidR="0067351C" w:rsidRPr="005D6C08" w:rsidRDefault="0067351C" w:rsidP="00BB7FEC"/>
        </w:tc>
        <w:tc>
          <w:tcPr>
            <w:tcW w:w="2977" w:type="dxa"/>
          </w:tcPr>
          <w:p w14:paraId="75DD9FEF" w14:textId="77777777" w:rsidR="0067351C" w:rsidRPr="005D6C08" w:rsidRDefault="0067351C" w:rsidP="00BB7FEC">
            <w:pPr>
              <w:pStyle w:val="Kuupev1"/>
            </w:pPr>
            <w:r w:rsidRPr="005D6C08">
              <w:rPr>
                <w:rFonts w:eastAsia="Times New Roman"/>
                <w:kern w:val="0"/>
                <w:lang w:eastAsia="et-EE" w:bidi="ar-SA"/>
              </w:rPr>
              <w:t>xx.xx.</w:t>
            </w:r>
            <w:r w:rsidRPr="005D6C08">
              <w:t>202x nr …..</w:t>
            </w:r>
          </w:p>
        </w:tc>
      </w:tr>
      <w:tr w:rsidR="0067351C" w:rsidRPr="005D6C08" w14:paraId="7147EC81" w14:textId="77777777" w:rsidTr="00BB7FEC">
        <w:trPr>
          <w:trHeight w:val="624"/>
        </w:trPr>
        <w:tc>
          <w:tcPr>
            <w:tcW w:w="5954" w:type="dxa"/>
          </w:tcPr>
          <w:p w14:paraId="0243842D" w14:textId="3180902C" w:rsidR="0067351C" w:rsidRPr="005D6C08" w:rsidRDefault="0067351C" w:rsidP="00BB7FEC">
            <w:pPr>
              <w:pStyle w:val="Pealkiri10"/>
            </w:pPr>
            <w:r w:rsidRPr="005D6C08">
              <w:t>Maaeluministri 25. novembri 2021. a määruse nr 73 „Põllumajandusloomade registri põhimäärus” muutmine</w:t>
            </w:r>
          </w:p>
        </w:tc>
        <w:tc>
          <w:tcPr>
            <w:tcW w:w="2977" w:type="dxa"/>
          </w:tcPr>
          <w:p w14:paraId="733271E2" w14:textId="77777777" w:rsidR="0067351C" w:rsidRPr="005D6C08" w:rsidRDefault="0067351C" w:rsidP="00BB7FEC">
            <w:r w:rsidRPr="005D6C08">
              <w:t xml:space="preserve"> </w:t>
            </w:r>
          </w:p>
        </w:tc>
      </w:tr>
    </w:tbl>
    <w:p w14:paraId="3A9E1E98" w14:textId="77777777" w:rsidR="0067351C" w:rsidRPr="005D6C08" w:rsidRDefault="0067351C" w:rsidP="0067351C">
      <w:pPr>
        <w:widowControl/>
        <w:suppressAutoHyphens w:val="0"/>
        <w:spacing w:line="240" w:lineRule="auto"/>
        <w:rPr>
          <w:rFonts w:eastAsia="Calibri"/>
          <w:kern w:val="0"/>
          <w:lang w:eastAsia="en-US" w:bidi="ar-SA"/>
        </w:rPr>
      </w:pPr>
      <w:r w:rsidRPr="005D6C08">
        <w:rPr>
          <w:rFonts w:eastAsia="Calibri"/>
          <w:kern w:val="0"/>
          <w:lang w:eastAsia="en-US" w:bidi="ar-SA"/>
        </w:rPr>
        <w:t>Määrus kehtestatakse veterinaarseaduse § 34 lõike 3 alusel.</w:t>
      </w:r>
    </w:p>
    <w:p w14:paraId="5F088063" w14:textId="77777777" w:rsidR="0067351C" w:rsidRPr="005D6C08" w:rsidRDefault="0067351C" w:rsidP="0067351C">
      <w:pPr>
        <w:widowControl/>
        <w:suppressAutoHyphens w:val="0"/>
        <w:spacing w:line="240" w:lineRule="auto"/>
        <w:rPr>
          <w:rFonts w:eastAsia="Calibri"/>
          <w:kern w:val="0"/>
          <w:lang w:eastAsia="en-US" w:bidi="ar-SA"/>
        </w:rPr>
      </w:pPr>
    </w:p>
    <w:p w14:paraId="643247A1" w14:textId="04BE7A8E" w:rsidR="0067351C" w:rsidRPr="005D6C08" w:rsidRDefault="0067351C" w:rsidP="0067351C">
      <w:pPr>
        <w:widowControl/>
        <w:suppressAutoHyphens w:val="0"/>
        <w:spacing w:line="240" w:lineRule="auto"/>
        <w:rPr>
          <w:rFonts w:eastAsia="Calibri"/>
          <w:bCs/>
          <w:kern w:val="0"/>
          <w:lang w:eastAsia="en-US" w:bidi="ar-SA"/>
        </w:rPr>
      </w:pPr>
      <w:r w:rsidRPr="005D6C08">
        <w:rPr>
          <w:rFonts w:eastAsia="Calibri"/>
          <w:b/>
          <w:bCs/>
          <w:kern w:val="0"/>
          <w:lang w:eastAsia="en-US" w:bidi="ar-SA"/>
        </w:rPr>
        <w:t xml:space="preserve">§ 1. </w:t>
      </w:r>
      <w:r w:rsidRPr="005D6C08">
        <w:rPr>
          <w:rFonts w:eastAsia="Calibri"/>
          <w:bCs/>
          <w:kern w:val="0"/>
          <w:lang w:eastAsia="en-US" w:bidi="ar-SA"/>
        </w:rPr>
        <w:t>Maaeluministri 25. novembri 2021. a määrus</w:t>
      </w:r>
      <w:r w:rsidR="00844E49">
        <w:rPr>
          <w:rFonts w:eastAsia="Calibri"/>
          <w:bCs/>
          <w:kern w:val="0"/>
          <w:lang w:eastAsia="en-US" w:bidi="ar-SA"/>
        </w:rPr>
        <w:t>es</w:t>
      </w:r>
      <w:r w:rsidRPr="005D6C08">
        <w:rPr>
          <w:rFonts w:eastAsia="Calibri"/>
          <w:bCs/>
          <w:kern w:val="0"/>
          <w:lang w:eastAsia="en-US" w:bidi="ar-SA"/>
        </w:rPr>
        <w:t xml:space="preserve"> nr 73 „Põllumajandusloomade registri põhimäärus” </w:t>
      </w:r>
      <w:r w:rsidR="00844E49">
        <w:rPr>
          <w:rFonts w:eastAsia="Calibri"/>
          <w:bCs/>
          <w:kern w:val="0"/>
          <w:lang w:eastAsia="en-US" w:bidi="ar-SA"/>
        </w:rPr>
        <w:t>tehakse järgmised muudatused</w:t>
      </w:r>
      <w:r w:rsidRPr="005D6C08">
        <w:rPr>
          <w:rFonts w:eastAsia="Calibri"/>
          <w:bCs/>
          <w:kern w:val="0"/>
          <w:lang w:eastAsia="en-US" w:bidi="ar-SA"/>
        </w:rPr>
        <w:t>:</w:t>
      </w:r>
    </w:p>
    <w:p w14:paraId="77F2DA61" w14:textId="77777777" w:rsidR="0067351C" w:rsidRPr="005D6C08" w:rsidRDefault="0067351C" w:rsidP="0067351C">
      <w:pPr>
        <w:widowControl/>
        <w:suppressAutoHyphens w:val="0"/>
        <w:spacing w:line="240" w:lineRule="auto"/>
        <w:rPr>
          <w:rFonts w:eastAsia="Calibri"/>
          <w:kern w:val="0"/>
          <w:lang w:eastAsia="en-US" w:bidi="ar-SA"/>
        </w:rPr>
      </w:pPr>
    </w:p>
    <w:p w14:paraId="3AB0B4D9" w14:textId="77777777" w:rsidR="0067351C" w:rsidRPr="005D6C08" w:rsidRDefault="0067351C" w:rsidP="0067351C">
      <w:pPr>
        <w:widowControl/>
        <w:suppressAutoHyphens w:val="0"/>
        <w:spacing w:line="240" w:lineRule="auto"/>
        <w:rPr>
          <w:rFonts w:eastAsia="Calibri"/>
          <w:kern w:val="0"/>
          <w:lang w:eastAsia="en-US" w:bidi="ar-SA"/>
        </w:rPr>
      </w:pPr>
      <w:r w:rsidRPr="005D6C08">
        <w:rPr>
          <w:rFonts w:eastAsia="Calibri"/>
          <w:b/>
          <w:kern w:val="0"/>
          <w:lang w:eastAsia="en-US" w:bidi="ar-SA"/>
        </w:rPr>
        <w:t>1)</w:t>
      </w:r>
      <w:r w:rsidRPr="005D6C08">
        <w:rPr>
          <w:rFonts w:eastAsia="Calibri"/>
          <w:kern w:val="0"/>
          <w:lang w:eastAsia="en-US" w:bidi="ar-SA"/>
        </w:rPr>
        <w:t xml:space="preserve"> määruse pealkiri sõnastatakse järgmiselt:</w:t>
      </w:r>
    </w:p>
    <w:p w14:paraId="2816BB2E" w14:textId="77777777" w:rsidR="0067351C" w:rsidRPr="005D6C08" w:rsidRDefault="0067351C" w:rsidP="0067351C">
      <w:pPr>
        <w:widowControl/>
        <w:suppressAutoHyphens w:val="0"/>
        <w:spacing w:line="240" w:lineRule="auto"/>
        <w:rPr>
          <w:rFonts w:eastAsia="Calibri"/>
          <w:kern w:val="0"/>
          <w:lang w:eastAsia="en-US" w:bidi="ar-SA"/>
        </w:rPr>
      </w:pPr>
      <w:r w:rsidRPr="005D6C08">
        <w:rPr>
          <w:rFonts w:eastAsia="Times New Roman"/>
          <w:color w:val="000000"/>
          <w:kern w:val="36"/>
          <w:lang w:eastAsia="et-EE" w:bidi="ar-SA"/>
        </w:rPr>
        <w:t>„</w:t>
      </w:r>
      <w:r w:rsidRPr="005D6C08">
        <w:rPr>
          <w:rFonts w:eastAsia="Times New Roman"/>
          <w:b/>
          <w:color w:val="000000"/>
          <w:kern w:val="36"/>
          <w:lang w:eastAsia="et-EE" w:bidi="ar-SA"/>
        </w:rPr>
        <w:t>Loomade registri põhimäärus</w:t>
      </w:r>
      <w:r w:rsidRPr="005D6C08">
        <w:rPr>
          <w:rFonts w:eastAsia="Calibri"/>
          <w:kern w:val="0"/>
          <w:lang w:eastAsia="en-US" w:bidi="ar-SA"/>
        </w:rPr>
        <w:t>”;</w:t>
      </w:r>
    </w:p>
    <w:p w14:paraId="0B179F18" w14:textId="77777777" w:rsidR="0067351C" w:rsidRPr="005D6C08" w:rsidRDefault="0067351C" w:rsidP="0067351C">
      <w:pPr>
        <w:widowControl/>
        <w:suppressAutoHyphens w:val="0"/>
        <w:spacing w:line="240" w:lineRule="auto"/>
        <w:rPr>
          <w:rFonts w:cs="Mangal"/>
        </w:rPr>
      </w:pPr>
    </w:p>
    <w:p w14:paraId="243F04DB" w14:textId="13823454" w:rsidR="0067351C" w:rsidRPr="005D6C08" w:rsidRDefault="0067351C" w:rsidP="0067351C">
      <w:pPr>
        <w:widowControl/>
        <w:suppressAutoHyphens w:val="0"/>
        <w:spacing w:line="240" w:lineRule="auto"/>
        <w:rPr>
          <w:rFonts w:eastAsia="Times New Roman" w:cs="Mangal"/>
          <w:color w:val="000000"/>
          <w:kern w:val="36"/>
          <w:lang w:eastAsia="et-EE"/>
        </w:rPr>
      </w:pPr>
      <w:r w:rsidRPr="005D6C08">
        <w:rPr>
          <w:rFonts w:cs="Mangal"/>
          <w:b/>
        </w:rPr>
        <w:t>2)</w:t>
      </w:r>
      <w:r w:rsidRPr="005D6C08">
        <w:rPr>
          <w:rFonts w:cs="Mangal"/>
        </w:rPr>
        <w:t xml:space="preserve"> määruse</w:t>
      </w:r>
      <w:r w:rsidR="005068B2">
        <w:rPr>
          <w:rFonts w:cs="Mangal"/>
        </w:rPr>
        <w:t xml:space="preserve"> teks</w:t>
      </w:r>
      <w:r w:rsidR="00B43D96">
        <w:rPr>
          <w:rFonts w:cs="Mangal"/>
        </w:rPr>
        <w:t>t</w:t>
      </w:r>
      <w:r w:rsidR="005068B2">
        <w:rPr>
          <w:rFonts w:cs="Mangal"/>
        </w:rPr>
        <w:t>i</w:t>
      </w:r>
      <w:r w:rsidRPr="005D6C08">
        <w:rPr>
          <w:rFonts w:cs="Mangal"/>
        </w:rPr>
        <w:t xml:space="preserve">s asendatakse läbivalt </w:t>
      </w:r>
      <w:r w:rsidR="005068B2">
        <w:rPr>
          <w:rFonts w:cs="Mangal"/>
        </w:rPr>
        <w:t>sõnad</w:t>
      </w:r>
      <w:r w:rsidRPr="005D6C08">
        <w:rPr>
          <w:rFonts w:cs="Mangal"/>
        </w:rPr>
        <w:t xml:space="preserve"> „põllumajandusloomade register” </w:t>
      </w:r>
      <w:r w:rsidR="005068B2">
        <w:rPr>
          <w:rFonts w:cs="Mangal"/>
        </w:rPr>
        <w:t>sõnadega</w:t>
      </w:r>
      <w:r w:rsidRPr="005D6C08">
        <w:rPr>
          <w:rFonts w:cs="Mangal"/>
        </w:rPr>
        <w:t xml:space="preserve"> „loomade register” vastavas käändes;</w:t>
      </w:r>
    </w:p>
    <w:p w14:paraId="20AA14AF" w14:textId="77777777" w:rsidR="0067351C" w:rsidRPr="005D6C08" w:rsidRDefault="0067351C" w:rsidP="0067351C">
      <w:pPr>
        <w:widowControl/>
        <w:suppressAutoHyphens w:val="0"/>
        <w:spacing w:line="240" w:lineRule="auto"/>
        <w:rPr>
          <w:rFonts w:cs="Mangal"/>
        </w:rPr>
      </w:pPr>
    </w:p>
    <w:p w14:paraId="5BFF5A98" w14:textId="77777777" w:rsidR="00A1469F" w:rsidRDefault="0067351C" w:rsidP="0067351C">
      <w:pPr>
        <w:widowControl/>
        <w:suppressAutoHyphens w:val="0"/>
        <w:spacing w:line="240" w:lineRule="auto"/>
        <w:rPr>
          <w:rFonts w:eastAsia="Calibri"/>
          <w:bCs/>
          <w:kern w:val="0"/>
          <w:lang w:eastAsia="en-US" w:bidi="ar-SA"/>
        </w:rPr>
      </w:pPr>
      <w:r w:rsidRPr="005D6C08">
        <w:rPr>
          <w:rFonts w:eastAsia="Calibri"/>
          <w:b/>
          <w:bCs/>
          <w:kern w:val="0"/>
          <w:lang w:eastAsia="en-US" w:bidi="ar-SA"/>
        </w:rPr>
        <w:t>3)</w:t>
      </w:r>
      <w:r w:rsidRPr="005D6C08">
        <w:rPr>
          <w:rFonts w:eastAsia="Calibri"/>
          <w:bCs/>
          <w:kern w:val="0"/>
          <w:lang w:eastAsia="en-US" w:bidi="ar-SA"/>
        </w:rPr>
        <w:t xml:space="preserve"> paragrahvi 1</w:t>
      </w:r>
      <w:r w:rsidR="00A1469F">
        <w:rPr>
          <w:rFonts w:eastAsia="Calibri"/>
          <w:bCs/>
          <w:kern w:val="0"/>
          <w:lang w:eastAsia="en-US" w:bidi="ar-SA"/>
        </w:rPr>
        <w:t xml:space="preserve"> lõike 2 sissejuhatav lauseosa sõnastatakse järgmiselt:</w:t>
      </w:r>
    </w:p>
    <w:p w14:paraId="28CC4FCF" w14:textId="5D412453" w:rsidR="00A1469F" w:rsidRDefault="00A1469F" w:rsidP="0067351C">
      <w:pPr>
        <w:widowControl/>
        <w:suppressAutoHyphens w:val="0"/>
        <w:spacing w:line="240" w:lineRule="auto"/>
        <w:rPr>
          <w:rFonts w:eastAsia="Calibri"/>
          <w:bCs/>
          <w:kern w:val="0"/>
          <w:lang w:eastAsia="en-US" w:bidi="ar-SA"/>
        </w:rPr>
      </w:pPr>
      <w:r>
        <w:t>„</w:t>
      </w:r>
      <w:r w:rsidRPr="009C3C9F">
        <w:t>Registri eesmärk on</w:t>
      </w:r>
      <w:r>
        <w:t xml:space="preserve"> </w:t>
      </w:r>
      <w:r w:rsidRPr="00DC4C3F">
        <w:t xml:space="preserve">tagada loomade jälgitavus ning </w:t>
      </w:r>
      <w:r w:rsidRPr="009C3C9F">
        <w:t>tõhusa veterinaarjärelevalve ja veterinaarkontrolli tagamiseks pidada arvestust järgmiste isikute ning nende tegevuse kohta:</w:t>
      </w:r>
      <w:r>
        <w:t>“;</w:t>
      </w:r>
    </w:p>
    <w:p w14:paraId="1159DBE8" w14:textId="77777777" w:rsidR="00203667" w:rsidRDefault="00203667" w:rsidP="0067351C">
      <w:pPr>
        <w:widowControl/>
        <w:suppressAutoHyphens w:val="0"/>
        <w:spacing w:line="240" w:lineRule="auto"/>
        <w:rPr>
          <w:rFonts w:eastAsia="Calibri"/>
          <w:bCs/>
          <w:kern w:val="0"/>
          <w:lang w:eastAsia="en-US" w:bidi="ar-SA"/>
        </w:rPr>
      </w:pPr>
    </w:p>
    <w:p w14:paraId="37E85039" w14:textId="1CA3A525" w:rsidR="0067351C" w:rsidRDefault="00DC4C3F" w:rsidP="0067351C">
      <w:pPr>
        <w:widowControl/>
        <w:suppressAutoHyphens w:val="0"/>
        <w:spacing w:line="240" w:lineRule="auto"/>
        <w:rPr>
          <w:rFonts w:eastAsia="Calibri"/>
          <w:bCs/>
          <w:kern w:val="0"/>
          <w:lang w:eastAsia="en-US" w:bidi="ar-SA"/>
        </w:rPr>
      </w:pPr>
      <w:r>
        <w:rPr>
          <w:rFonts w:eastAsia="Calibri"/>
          <w:b/>
          <w:kern w:val="0"/>
          <w:lang w:eastAsia="en-US" w:bidi="ar-SA"/>
        </w:rPr>
        <w:t>4</w:t>
      </w:r>
      <w:r w:rsidR="00203667" w:rsidRPr="00FC0847">
        <w:rPr>
          <w:rFonts w:eastAsia="Calibri"/>
          <w:b/>
          <w:kern w:val="0"/>
          <w:lang w:eastAsia="en-US" w:bidi="ar-SA"/>
        </w:rPr>
        <w:t>)</w:t>
      </w:r>
      <w:r w:rsidR="00203667">
        <w:rPr>
          <w:rFonts w:eastAsia="Calibri"/>
          <w:bCs/>
          <w:kern w:val="0"/>
          <w:lang w:eastAsia="en-US" w:bidi="ar-SA"/>
        </w:rPr>
        <w:t xml:space="preserve"> paragrahvi</w:t>
      </w:r>
      <w:r w:rsidR="00CA67BE">
        <w:rPr>
          <w:rFonts w:eastAsia="Calibri"/>
          <w:bCs/>
          <w:kern w:val="0"/>
          <w:lang w:eastAsia="en-US" w:bidi="ar-SA"/>
        </w:rPr>
        <w:t xml:space="preserve"> 1</w:t>
      </w:r>
      <w:r w:rsidR="00203667">
        <w:rPr>
          <w:rFonts w:eastAsia="Calibri"/>
          <w:bCs/>
          <w:kern w:val="0"/>
          <w:lang w:eastAsia="en-US" w:bidi="ar-SA"/>
        </w:rPr>
        <w:t xml:space="preserve"> lõiget 2</w:t>
      </w:r>
      <w:r w:rsidR="0067351C" w:rsidRPr="005D6C08">
        <w:rPr>
          <w:rFonts w:eastAsia="Calibri"/>
          <w:bCs/>
          <w:kern w:val="0"/>
          <w:lang w:eastAsia="en-US" w:bidi="ar-SA"/>
        </w:rPr>
        <w:t xml:space="preserve"> täiendatakse </w:t>
      </w:r>
      <w:r w:rsidR="00203667">
        <w:rPr>
          <w:rFonts w:eastAsia="Calibri"/>
          <w:bCs/>
          <w:kern w:val="0"/>
          <w:lang w:eastAsia="en-US" w:bidi="ar-SA"/>
        </w:rPr>
        <w:t xml:space="preserve">punktiga </w:t>
      </w:r>
      <w:r w:rsidR="00CA67BE">
        <w:rPr>
          <w:rFonts w:eastAsia="Calibri"/>
          <w:bCs/>
          <w:kern w:val="0"/>
          <w:lang w:eastAsia="en-US" w:bidi="ar-SA"/>
        </w:rPr>
        <w:t>4</w:t>
      </w:r>
      <w:r w:rsidR="0067351C" w:rsidRPr="005D6C08">
        <w:rPr>
          <w:rFonts w:eastAsia="Calibri"/>
          <w:bCs/>
          <w:kern w:val="0"/>
          <w:lang w:eastAsia="en-US" w:bidi="ar-SA"/>
        </w:rPr>
        <w:t xml:space="preserve"> järgmises sõnastuses:</w:t>
      </w:r>
    </w:p>
    <w:p w14:paraId="392956B7" w14:textId="3128CD3C" w:rsidR="00CA67BE" w:rsidRPr="00DC4C3F" w:rsidRDefault="00CA67BE" w:rsidP="00CA67BE">
      <w:pPr>
        <w:spacing w:line="259" w:lineRule="auto"/>
        <w:rPr>
          <w:rFonts w:eastAsiaTheme="minorHAnsi"/>
          <w:kern w:val="2"/>
        </w:rPr>
      </w:pPr>
      <w:r w:rsidRPr="00DC4C3F">
        <w:rPr>
          <w:rFonts w:eastAsia="Times New Roman"/>
          <w:lang w:eastAsia="et-EE"/>
        </w:rPr>
        <w:t>„4) koera, kassi, valgetuhkru ja veterinaarseaduse § 32 lõikes 3 nimetatud lemmiklooma pidaja</w:t>
      </w:r>
      <w:r w:rsidRPr="00DC4C3F">
        <w:t>.“;</w:t>
      </w:r>
    </w:p>
    <w:p w14:paraId="3378BB99" w14:textId="77777777" w:rsidR="0067351C" w:rsidRPr="005D6C08" w:rsidRDefault="0067351C" w:rsidP="0067351C">
      <w:pPr>
        <w:widowControl/>
        <w:suppressAutoHyphens w:val="0"/>
        <w:spacing w:line="240" w:lineRule="auto"/>
        <w:rPr>
          <w:rFonts w:eastAsia="Calibri"/>
          <w:bCs/>
          <w:kern w:val="0"/>
          <w:lang w:eastAsia="en-US" w:bidi="ar-SA"/>
        </w:rPr>
      </w:pPr>
    </w:p>
    <w:p w14:paraId="0E77CC07" w14:textId="0131B9C7" w:rsidR="007F2F9C" w:rsidRDefault="00DC4C3F" w:rsidP="00CA5CA7">
      <w:pPr>
        <w:widowControl/>
        <w:suppressAutoHyphens w:val="0"/>
        <w:spacing w:line="240" w:lineRule="auto"/>
        <w:rPr>
          <w:rFonts w:eastAsia="Calibri"/>
          <w:bCs/>
          <w:kern w:val="0"/>
          <w:lang w:eastAsia="en-US" w:bidi="ar-SA"/>
        </w:rPr>
      </w:pPr>
      <w:r w:rsidRPr="005B3C3B">
        <w:rPr>
          <w:rFonts w:eastAsia="Calibri"/>
          <w:b/>
          <w:bCs/>
          <w:kern w:val="0"/>
          <w:lang w:eastAsia="en-US" w:bidi="ar-SA"/>
        </w:rPr>
        <w:t>5</w:t>
      </w:r>
      <w:r w:rsidR="0067351C" w:rsidRPr="005B3C3B">
        <w:rPr>
          <w:rFonts w:eastAsia="Calibri"/>
          <w:b/>
          <w:bCs/>
          <w:kern w:val="0"/>
          <w:lang w:eastAsia="en-US" w:bidi="ar-SA"/>
        </w:rPr>
        <w:t>)</w:t>
      </w:r>
      <w:r w:rsidR="0067351C" w:rsidRPr="005B3C3B">
        <w:rPr>
          <w:rFonts w:eastAsia="Calibri"/>
          <w:bCs/>
          <w:kern w:val="0"/>
          <w:lang w:eastAsia="en-US" w:bidi="ar-SA"/>
        </w:rPr>
        <w:t xml:space="preserve"> </w:t>
      </w:r>
      <w:r w:rsidR="00CA5CA7" w:rsidRPr="005B3C3B">
        <w:rPr>
          <w:rFonts w:eastAsia="Calibri"/>
          <w:bCs/>
          <w:kern w:val="0"/>
          <w:lang w:eastAsia="en-US" w:bidi="ar-SA"/>
        </w:rPr>
        <w:t>paragrahv</w:t>
      </w:r>
      <w:r w:rsidR="009D0010">
        <w:rPr>
          <w:rFonts w:eastAsia="Calibri"/>
          <w:bCs/>
          <w:kern w:val="0"/>
          <w:lang w:eastAsia="en-US" w:bidi="ar-SA"/>
        </w:rPr>
        <w:t>i</w:t>
      </w:r>
      <w:r w:rsidR="00CA5CA7" w:rsidRPr="005B3C3B">
        <w:rPr>
          <w:rFonts w:eastAsia="Calibri"/>
          <w:bCs/>
          <w:kern w:val="0"/>
          <w:lang w:eastAsia="en-US" w:bidi="ar-SA"/>
        </w:rPr>
        <w:t xml:space="preserve"> </w:t>
      </w:r>
      <w:r w:rsidR="005B3C3B" w:rsidRPr="00CB5031">
        <w:rPr>
          <w:rFonts w:eastAsia="Calibri"/>
          <w:bCs/>
          <w:kern w:val="0"/>
          <w:lang w:eastAsia="en-US" w:bidi="ar-SA"/>
        </w:rPr>
        <w:t xml:space="preserve">2 </w:t>
      </w:r>
      <w:r w:rsidR="00693CB7">
        <w:rPr>
          <w:rFonts w:eastAsia="Calibri"/>
          <w:bCs/>
          <w:kern w:val="0"/>
          <w:lang w:eastAsia="en-US" w:bidi="ar-SA"/>
        </w:rPr>
        <w:t>lõi</w:t>
      </w:r>
      <w:r w:rsidR="009D0010">
        <w:rPr>
          <w:rFonts w:eastAsia="Calibri"/>
          <w:bCs/>
          <w:kern w:val="0"/>
          <w:lang w:eastAsia="en-US" w:bidi="ar-SA"/>
        </w:rPr>
        <w:t>ked</w:t>
      </w:r>
      <w:r w:rsidR="007F2F9C">
        <w:rPr>
          <w:rFonts w:eastAsia="Calibri"/>
          <w:bCs/>
          <w:kern w:val="0"/>
          <w:lang w:eastAsia="en-US" w:bidi="ar-SA"/>
        </w:rPr>
        <w:t xml:space="preserve"> </w:t>
      </w:r>
      <w:r w:rsidR="009D0010">
        <w:rPr>
          <w:rFonts w:eastAsia="Calibri"/>
          <w:bCs/>
          <w:kern w:val="0"/>
          <w:lang w:eastAsia="en-US" w:bidi="ar-SA"/>
        </w:rPr>
        <w:t xml:space="preserve">1 ja </w:t>
      </w:r>
      <w:r w:rsidR="007F2F9C">
        <w:rPr>
          <w:rFonts w:eastAsia="Calibri"/>
          <w:bCs/>
          <w:kern w:val="0"/>
          <w:lang w:eastAsia="en-US" w:bidi="ar-SA"/>
        </w:rPr>
        <w:t>2 sõnastatakse järgmiselt:</w:t>
      </w:r>
    </w:p>
    <w:p w14:paraId="3C20BA1A" w14:textId="524D47CF" w:rsidR="009D0010" w:rsidRDefault="007F2F9C" w:rsidP="00CA5CA7">
      <w:pPr>
        <w:widowControl/>
        <w:suppressAutoHyphens w:val="0"/>
        <w:spacing w:line="240" w:lineRule="auto"/>
        <w:rPr>
          <w:rFonts w:eastAsia="Calibri"/>
          <w:bCs/>
          <w:kern w:val="0"/>
          <w:lang w:eastAsia="en-US" w:bidi="ar-SA"/>
        </w:rPr>
      </w:pPr>
      <w:r w:rsidRPr="009D0010">
        <w:rPr>
          <w:rFonts w:eastAsia="Calibri"/>
          <w:bCs/>
          <w:kern w:val="0"/>
          <w:lang w:eastAsia="en-US" w:bidi="ar-SA"/>
        </w:rPr>
        <w:t>„</w:t>
      </w:r>
      <w:r w:rsidR="009D0010">
        <w:rPr>
          <w:rFonts w:eastAsia="Calibri"/>
          <w:bCs/>
          <w:kern w:val="0"/>
          <w:lang w:eastAsia="en-US" w:bidi="ar-SA"/>
        </w:rPr>
        <w:t xml:space="preserve">(1) </w:t>
      </w:r>
      <w:r w:rsidR="009D0010" w:rsidRPr="00A254E5">
        <w:t>Registri vastutav töötleja avaliku teabe seaduse § 43</w:t>
      </w:r>
      <w:r w:rsidR="009D0010" w:rsidRPr="00A254E5">
        <w:rPr>
          <w:vertAlign w:val="superscript"/>
        </w:rPr>
        <w:t>4</w:t>
      </w:r>
      <w:r w:rsidR="009D0010" w:rsidRPr="00A254E5">
        <w:t xml:space="preserve"> lõike 1 tähenduses ning Euroopa Parlamendi ja nõukogu määruse (EL) 2016/679 füüsiliste isikute kaitse kohta isikuandmete töötlemisel ja selliste andmete vaba liikumise ning direktiivi 95/46/EÜ kehtetuks tunnistamise kohta (isikuandmete kaitse </w:t>
      </w:r>
      <w:proofErr w:type="spellStart"/>
      <w:r w:rsidR="009D0010" w:rsidRPr="00A254E5">
        <w:t>üldmäärus</w:t>
      </w:r>
      <w:proofErr w:type="spellEnd"/>
      <w:r w:rsidR="009D0010" w:rsidRPr="00A254E5">
        <w:t>) (ELT L 119, 04.05.2016, lk 1–88) artikli 4 punkti 7 tähenduses on Regionaal- ja Põllumajandusministeerium</w:t>
      </w:r>
      <w:r w:rsidR="009D0010" w:rsidRPr="009D0010">
        <w:t>.</w:t>
      </w:r>
    </w:p>
    <w:p w14:paraId="3AF2A261" w14:textId="77777777" w:rsidR="009D0010" w:rsidRDefault="009D0010" w:rsidP="00CA5CA7">
      <w:pPr>
        <w:widowControl/>
        <w:suppressAutoHyphens w:val="0"/>
        <w:spacing w:line="240" w:lineRule="auto"/>
        <w:rPr>
          <w:rFonts w:eastAsia="Calibri"/>
          <w:bCs/>
          <w:kern w:val="0"/>
          <w:lang w:eastAsia="en-US" w:bidi="ar-SA"/>
        </w:rPr>
      </w:pPr>
    </w:p>
    <w:p w14:paraId="36834BBD" w14:textId="4B02869A" w:rsidR="007F2F9C" w:rsidRDefault="007F2F9C" w:rsidP="00CA5CA7">
      <w:pPr>
        <w:widowControl/>
        <w:suppressAutoHyphens w:val="0"/>
        <w:spacing w:line="240" w:lineRule="auto"/>
        <w:rPr>
          <w:rFonts w:eastAsia="Calibri"/>
          <w:bCs/>
          <w:kern w:val="0"/>
          <w:lang w:eastAsia="en-US" w:bidi="ar-SA"/>
        </w:rPr>
      </w:pPr>
      <w:r>
        <w:rPr>
          <w:rFonts w:eastAsia="Calibri"/>
          <w:bCs/>
          <w:kern w:val="0"/>
          <w:lang w:eastAsia="en-US" w:bidi="ar-SA"/>
        </w:rPr>
        <w:t>(2) Registri vastutav töötleja vastutab registri haldamise seaduslikkuse ja andmekogu arendamise eest ning vastutab koos volit</w:t>
      </w:r>
      <w:r w:rsidR="00A723AF">
        <w:rPr>
          <w:rFonts w:eastAsia="Calibri"/>
          <w:bCs/>
          <w:kern w:val="0"/>
          <w:lang w:eastAsia="en-US" w:bidi="ar-SA"/>
        </w:rPr>
        <w:t>a</w:t>
      </w:r>
      <w:r>
        <w:rPr>
          <w:rFonts w:eastAsia="Calibri"/>
          <w:bCs/>
          <w:kern w:val="0"/>
          <w:lang w:eastAsia="en-US" w:bidi="ar-SA"/>
        </w:rPr>
        <w:t>tud töötlejaga isikuandmete töötlemise nõuete täitmise eest.“;</w:t>
      </w:r>
    </w:p>
    <w:p w14:paraId="03A02F65" w14:textId="77777777" w:rsidR="007F2F9C" w:rsidRDefault="007F2F9C" w:rsidP="00CA5CA7">
      <w:pPr>
        <w:widowControl/>
        <w:suppressAutoHyphens w:val="0"/>
        <w:spacing w:line="240" w:lineRule="auto"/>
        <w:rPr>
          <w:rFonts w:eastAsia="Calibri"/>
          <w:bCs/>
          <w:kern w:val="0"/>
          <w:lang w:eastAsia="en-US" w:bidi="ar-SA"/>
        </w:rPr>
      </w:pPr>
    </w:p>
    <w:p w14:paraId="6F628B8A" w14:textId="6E23D594" w:rsidR="00CA5CA7" w:rsidRPr="00CB5031" w:rsidRDefault="007F2F9C" w:rsidP="00CA5CA7">
      <w:pPr>
        <w:widowControl/>
        <w:suppressAutoHyphens w:val="0"/>
        <w:spacing w:line="240" w:lineRule="auto"/>
        <w:rPr>
          <w:rFonts w:eastAsia="Calibri"/>
          <w:b/>
          <w:bCs/>
          <w:kern w:val="0"/>
          <w:lang w:eastAsia="en-US" w:bidi="ar-SA"/>
        </w:rPr>
      </w:pPr>
      <w:r w:rsidRPr="00E8504C">
        <w:rPr>
          <w:rFonts w:eastAsia="Calibri"/>
          <w:b/>
          <w:kern w:val="0"/>
          <w:lang w:eastAsia="en-US" w:bidi="ar-SA"/>
        </w:rPr>
        <w:t>6)</w:t>
      </w:r>
      <w:r>
        <w:rPr>
          <w:rFonts w:eastAsia="Calibri"/>
          <w:bCs/>
          <w:kern w:val="0"/>
          <w:lang w:eastAsia="en-US" w:bidi="ar-SA"/>
        </w:rPr>
        <w:t xml:space="preserve"> paragrahvi 2 </w:t>
      </w:r>
      <w:r w:rsidR="005B3C3B" w:rsidRPr="00CB5031">
        <w:rPr>
          <w:rFonts w:eastAsia="Calibri"/>
          <w:bCs/>
          <w:kern w:val="0"/>
          <w:lang w:eastAsia="en-US" w:bidi="ar-SA"/>
        </w:rPr>
        <w:t>täiendatakse lõikega 3</w:t>
      </w:r>
      <w:r w:rsidR="00CA5CA7" w:rsidRPr="00CB5031">
        <w:rPr>
          <w:rFonts w:eastAsia="Calibri"/>
          <w:bCs/>
          <w:kern w:val="0"/>
          <w:lang w:eastAsia="en-US" w:bidi="ar-SA"/>
        </w:rPr>
        <w:t xml:space="preserve"> järgmise</w:t>
      </w:r>
      <w:r w:rsidR="005B3C3B" w:rsidRPr="00CB5031">
        <w:rPr>
          <w:rFonts w:eastAsia="Calibri"/>
          <w:bCs/>
          <w:kern w:val="0"/>
          <w:lang w:eastAsia="en-US" w:bidi="ar-SA"/>
        </w:rPr>
        <w:t>s sõnastuses</w:t>
      </w:r>
      <w:r w:rsidR="00CA5CA7" w:rsidRPr="00CB5031">
        <w:rPr>
          <w:rFonts w:eastAsia="Calibri"/>
          <w:bCs/>
          <w:kern w:val="0"/>
          <w:lang w:eastAsia="en-US" w:bidi="ar-SA"/>
        </w:rPr>
        <w:t>:</w:t>
      </w:r>
    </w:p>
    <w:p w14:paraId="3DBB676D" w14:textId="04B7C2A0" w:rsidR="00CA5CA7" w:rsidRDefault="00CA5CA7" w:rsidP="00CA5CA7">
      <w:pPr>
        <w:widowControl/>
        <w:suppressAutoHyphens w:val="0"/>
        <w:spacing w:line="240" w:lineRule="auto"/>
        <w:rPr>
          <w:rFonts w:eastAsia="Calibri"/>
          <w:bCs/>
          <w:kern w:val="0"/>
          <w:lang w:eastAsia="en-US" w:bidi="ar-SA"/>
        </w:rPr>
      </w:pPr>
      <w:r w:rsidRPr="005B3C3B">
        <w:rPr>
          <w:rFonts w:eastAsia="Calibri"/>
          <w:bCs/>
          <w:kern w:val="0"/>
          <w:lang w:eastAsia="en-US" w:bidi="ar-SA"/>
        </w:rPr>
        <w:lastRenderedPageBreak/>
        <w:t>„</w:t>
      </w:r>
      <w:r w:rsidRPr="00CB5031">
        <w:rPr>
          <w:rFonts w:eastAsia="Calibri"/>
          <w:bCs/>
          <w:kern w:val="0"/>
          <w:lang w:eastAsia="en-US" w:bidi="ar-SA"/>
        </w:rPr>
        <w:t>(</w:t>
      </w:r>
      <w:r w:rsidR="005B3C3B" w:rsidRPr="00CB5031">
        <w:rPr>
          <w:rFonts w:eastAsia="Calibri"/>
          <w:bCs/>
          <w:kern w:val="0"/>
          <w:lang w:eastAsia="en-US" w:bidi="ar-SA"/>
        </w:rPr>
        <w:t>3</w:t>
      </w:r>
      <w:r w:rsidRPr="00CB5031">
        <w:rPr>
          <w:rFonts w:eastAsia="Calibri"/>
          <w:bCs/>
          <w:kern w:val="0"/>
          <w:lang w:eastAsia="en-US" w:bidi="ar-SA"/>
        </w:rPr>
        <w:t xml:space="preserve">) </w:t>
      </w:r>
      <w:r w:rsidR="00A723AF">
        <w:rPr>
          <w:rFonts w:eastAsia="Calibri"/>
          <w:bCs/>
          <w:kern w:val="0"/>
          <w:lang w:eastAsia="en-US" w:bidi="ar-SA"/>
        </w:rPr>
        <w:t>Andmesubjekti jaoks on isikuandmete töötlemisel kontaktpunktiks Regionaal- ja Põllumajandusministeerium, kes tagab ja korraldab vastuste andmise ja suhtluse andmekaitsega seonduvalt.</w:t>
      </w:r>
      <w:r w:rsidRPr="00CA5CA7">
        <w:rPr>
          <w:rFonts w:eastAsia="Calibri"/>
          <w:bCs/>
          <w:kern w:val="0"/>
          <w:lang w:eastAsia="en-US" w:bidi="ar-SA"/>
        </w:rPr>
        <w:t>“</w:t>
      </w:r>
      <w:r w:rsidR="00A723AF">
        <w:rPr>
          <w:rFonts w:eastAsia="Calibri"/>
          <w:bCs/>
          <w:kern w:val="0"/>
          <w:lang w:eastAsia="en-US" w:bidi="ar-SA"/>
        </w:rPr>
        <w:t>;</w:t>
      </w:r>
    </w:p>
    <w:p w14:paraId="402CC62C" w14:textId="77777777" w:rsidR="006F363C" w:rsidRDefault="006F363C" w:rsidP="00CA5CA7">
      <w:pPr>
        <w:widowControl/>
        <w:suppressAutoHyphens w:val="0"/>
        <w:spacing w:line="240" w:lineRule="auto"/>
        <w:rPr>
          <w:rFonts w:eastAsia="Calibri"/>
          <w:bCs/>
          <w:kern w:val="0"/>
          <w:lang w:eastAsia="en-US" w:bidi="ar-SA"/>
        </w:rPr>
      </w:pPr>
    </w:p>
    <w:p w14:paraId="13F6674D" w14:textId="530DBA53" w:rsidR="006F363C" w:rsidRDefault="006F363C" w:rsidP="00CA5CA7">
      <w:pPr>
        <w:widowControl/>
        <w:suppressAutoHyphens w:val="0"/>
        <w:spacing w:line="240" w:lineRule="auto"/>
        <w:rPr>
          <w:rFonts w:eastAsia="Calibri"/>
          <w:bCs/>
          <w:kern w:val="0"/>
          <w:lang w:eastAsia="en-US" w:bidi="ar-SA"/>
        </w:rPr>
      </w:pPr>
      <w:r w:rsidRPr="00A254E5">
        <w:rPr>
          <w:rFonts w:eastAsia="Calibri"/>
          <w:b/>
          <w:kern w:val="0"/>
          <w:lang w:eastAsia="en-US" w:bidi="ar-SA"/>
        </w:rPr>
        <w:t>7)</w:t>
      </w:r>
      <w:r>
        <w:rPr>
          <w:rFonts w:eastAsia="Calibri"/>
          <w:bCs/>
          <w:kern w:val="0"/>
          <w:lang w:eastAsia="en-US" w:bidi="ar-SA"/>
        </w:rPr>
        <w:t xml:space="preserve"> paragrahvi 3 pealkiri muudetakse järgmiselt:</w:t>
      </w:r>
    </w:p>
    <w:p w14:paraId="4BEDD6EA" w14:textId="4C0BD253" w:rsidR="006F363C" w:rsidRDefault="006F363C" w:rsidP="00CA5CA7">
      <w:pPr>
        <w:widowControl/>
        <w:suppressAutoHyphens w:val="0"/>
        <w:spacing w:line="240" w:lineRule="auto"/>
        <w:rPr>
          <w:rFonts w:eastAsia="Calibri"/>
          <w:bCs/>
          <w:kern w:val="0"/>
          <w:lang w:eastAsia="en-US" w:bidi="ar-SA"/>
        </w:rPr>
      </w:pPr>
      <w:r>
        <w:rPr>
          <w:rFonts w:eastAsia="Calibri"/>
          <w:bCs/>
          <w:kern w:val="0"/>
          <w:lang w:eastAsia="en-US" w:bidi="ar-SA"/>
        </w:rPr>
        <w:t>„</w:t>
      </w:r>
      <w:r w:rsidRPr="00A254E5">
        <w:rPr>
          <w:rFonts w:eastAsia="Calibri"/>
          <w:b/>
          <w:kern w:val="0"/>
          <w:lang w:eastAsia="en-US" w:bidi="ar-SA"/>
        </w:rPr>
        <w:t>§ 3. Registri volitatud ja kaasvastutav töötleja</w:t>
      </w:r>
      <w:r>
        <w:rPr>
          <w:rFonts w:eastAsia="Calibri"/>
          <w:bCs/>
          <w:kern w:val="0"/>
          <w:lang w:eastAsia="en-US" w:bidi="ar-SA"/>
        </w:rPr>
        <w:t>“;</w:t>
      </w:r>
    </w:p>
    <w:p w14:paraId="53486570" w14:textId="77777777" w:rsidR="00FD6304" w:rsidRDefault="00FD6304" w:rsidP="00CA5CA7">
      <w:pPr>
        <w:widowControl/>
        <w:suppressAutoHyphens w:val="0"/>
        <w:spacing w:line="240" w:lineRule="auto"/>
        <w:rPr>
          <w:rFonts w:eastAsia="Calibri"/>
          <w:bCs/>
          <w:kern w:val="0"/>
          <w:lang w:eastAsia="en-US" w:bidi="ar-SA"/>
        </w:rPr>
      </w:pPr>
    </w:p>
    <w:p w14:paraId="76D4281B" w14:textId="34D1CC94" w:rsidR="00FD6304" w:rsidRPr="00FD6304" w:rsidRDefault="00FD6304" w:rsidP="00CA5CA7">
      <w:pPr>
        <w:widowControl/>
        <w:suppressAutoHyphens w:val="0"/>
        <w:spacing w:line="240" w:lineRule="auto"/>
        <w:rPr>
          <w:rFonts w:eastAsia="Calibri"/>
          <w:bCs/>
          <w:kern w:val="0"/>
          <w:lang w:eastAsia="en-US" w:bidi="ar-SA"/>
        </w:rPr>
      </w:pPr>
      <w:r w:rsidRPr="00A254E5">
        <w:rPr>
          <w:rFonts w:eastAsia="Calibri"/>
          <w:b/>
          <w:kern w:val="0"/>
          <w:lang w:eastAsia="en-US" w:bidi="ar-SA"/>
        </w:rPr>
        <w:t>8)</w:t>
      </w:r>
      <w:r w:rsidRPr="00FD6304">
        <w:rPr>
          <w:rFonts w:eastAsia="Calibri"/>
          <w:bCs/>
          <w:kern w:val="0"/>
          <w:lang w:eastAsia="en-US" w:bidi="ar-SA"/>
        </w:rPr>
        <w:t xml:space="preserve"> paragrahvi 3 lõige 1 sõnastatakse järgmiselt:</w:t>
      </w:r>
    </w:p>
    <w:p w14:paraId="79423250" w14:textId="0893244B" w:rsidR="00FD6304" w:rsidRDefault="00FD6304" w:rsidP="00CA5CA7">
      <w:pPr>
        <w:widowControl/>
        <w:suppressAutoHyphens w:val="0"/>
        <w:spacing w:line="240" w:lineRule="auto"/>
        <w:rPr>
          <w:rFonts w:eastAsia="Calibri"/>
          <w:bCs/>
          <w:kern w:val="0"/>
          <w:lang w:eastAsia="en-US" w:bidi="ar-SA"/>
        </w:rPr>
      </w:pPr>
      <w:r w:rsidRPr="00A254E5">
        <w:t>„(1) Registri volitatud töötlejad avaliku teabe seaduse § 43</w:t>
      </w:r>
      <w:r w:rsidRPr="00A254E5">
        <w:rPr>
          <w:vertAlign w:val="superscript"/>
        </w:rPr>
        <w:t>4</w:t>
      </w:r>
      <w:r w:rsidRPr="00A254E5">
        <w:t xml:space="preserve"> lõike 2 tähenduses on Põllumajanduse Registrite ja Informatsiooni Amet, Põllumajandus- ja Toiduamet ning Regionaal- ja Põllumajandusministeeriumi Infotehnoloogia Keskus. </w:t>
      </w:r>
      <w:r w:rsidR="00CF34F3">
        <w:t>Registri v</w:t>
      </w:r>
      <w:r w:rsidRPr="00A254E5">
        <w:t>olitatud töötlejad on isikuandmete kaasvastutavad töötlejad Euroopa Parlamendi ja nõukogu määruse (EL) 2016/679 artikli 4 punkti 7 tähenduses.</w:t>
      </w:r>
      <w:r w:rsidR="00CF34F3">
        <w:t>“;</w:t>
      </w:r>
    </w:p>
    <w:p w14:paraId="19F886E1" w14:textId="77777777" w:rsidR="00692222" w:rsidRDefault="00692222" w:rsidP="00CA5CA7">
      <w:pPr>
        <w:widowControl/>
        <w:suppressAutoHyphens w:val="0"/>
        <w:spacing w:line="240" w:lineRule="auto"/>
        <w:rPr>
          <w:rFonts w:eastAsia="Calibri"/>
          <w:bCs/>
          <w:kern w:val="0"/>
          <w:lang w:eastAsia="en-US" w:bidi="ar-SA"/>
        </w:rPr>
      </w:pPr>
    </w:p>
    <w:p w14:paraId="6595605E" w14:textId="730FB0F1" w:rsidR="00692222" w:rsidRDefault="007A3183" w:rsidP="00CA5CA7">
      <w:pPr>
        <w:widowControl/>
        <w:suppressAutoHyphens w:val="0"/>
        <w:spacing w:line="240" w:lineRule="auto"/>
        <w:rPr>
          <w:rFonts w:eastAsia="Calibri"/>
          <w:bCs/>
          <w:kern w:val="0"/>
          <w:lang w:eastAsia="en-US" w:bidi="ar-SA"/>
        </w:rPr>
      </w:pPr>
      <w:r>
        <w:rPr>
          <w:rFonts w:eastAsia="Calibri"/>
          <w:b/>
          <w:kern w:val="0"/>
          <w:lang w:eastAsia="en-US" w:bidi="ar-SA"/>
        </w:rPr>
        <w:t>9</w:t>
      </w:r>
      <w:r w:rsidR="00692222" w:rsidRPr="00E8504C">
        <w:rPr>
          <w:rFonts w:eastAsia="Calibri"/>
          <w:b/>
          <w:kern w:val="0"/>
          <w:lang w:eastAsia="en-US" w:bidi="ar-SA"/>
        </w:rPr>
        <w:t>)</w:t>
      </w:r>
      <w:r w:rsidR="00692222">
        <w:rPr>
          <w:rFonts w:eastAsia="Calibri"/>
          <w:bCs/>
          <w:kern w:val="0"/>
          <w:lang w:eastAsia="en-US" w:bidi="ar-SA"/>
        </w:rPr>
        <w:t xml:space="preserve"> paragrahvi 3 täiendatakse lõikega 6 järgmises sõnastuses:</w:t>
      </w:r>
    </w:p>
    <w:p w14:paraId="28C969EC" w14:textId="3C040510" w:rsidR="00692222" w:rsidRPr="00CA5CA7" w:rsidRDefault="00692222" w:rsidP="00CA5CA7">
      <w:pPr>
        <w:widowControl/>
        <w:suppressAutoHyphens w:val="0"/>
        <w:spacing w:line="240" w:lineRule="auto"/>
        <w:rPr>
          <w:rFonts w:eastAsia="Calibri"/>
          <w:bCs/>
          <w:kern w:val="0"/>
          <w:lang w:eastAsia="en-US" w:bidi="ar-SA"/>
        </w:rPr>
      </w:pPr>
      <w:r>
        <w:rPr>
          <w:rFonts w:eastAsia="Calibri"/>
          <w:bCs/>
          <w:kern w:val="0"/>
          <w:lang w:eastAsia="en-US" w:bidi="ar-SA"/>
        </w:rPr>
        <w:t xml:space="preserve">„(6) </w:t>
      </w:r>
      <w:r w:rsidR="00CF34F3">
        <w:rPr>
          <w:rFonts w:eastAsia="Calibri"/>
          <w:bCs/>
          <w:kern w:val="0"/>
          <w:lang w:eastAsia="en-US" w:bidi="ar-SA"/>
        </w:rPr>
        <w:t>Registri v</w:t>
      </w:r>
      <w:r>
        <w:rPr>
          <w:rFonts w:eastAsia="Calibri"/>
          <w:bCs/>
          <w:kern w:val="0"/>
          <w:lang w:eastAsia="en-US" w:bidi="ar-SA"/>
        </w:rPr>
        <w:t>olitatud töötlejad vastutavad oma pädevuste piires isikuandmete töötlemise nõuete täitmise eest.“;</w:t>
      </w:r>
    </w:p>
    <w:p w14:paraId="027B43E7" w14:textId="77777777" w:rsidR="00CA5CA7" w:rsidRPr="00CA5CA7" w:rsidRDefault="00CA5CA7" w:rsidP="00CA5CA7">
      <w:pPr>
        <w:widowControl/>
        <w:suppressAutoHyphens w:val="0"/>
        <w:spacing w:line="240" w:lineRule="auto"/>
        <w:rPr>
          <w:rFonts w:eastAsia="Calibri"/>
          <w:bCs/>
          <w:kern w:val="0"/>
          <w:lang w:eastAsia="en-US" w:bidi="ar-SA"/>
        </w:rPr>
      </w:pPr>
    </w:p>
    <w:p w14:paraId="39C1AD35" w14:textId="014305DE" w:rsidR="0067351C" w:rsidRPr="005D6C08" w:rsidRDefault="007A3183" w:rsidP="00CA5CA7">
      <w:pPr>
        <w:widowControl/>
        <w:suppressAutoHyphens w:val="0"/>
        <w:spacing w:line="240" w:lineRule="auto"/>
        <w:rPr>
          <w:rFonts w:eastAsia="Calibri"/>
          <w:bCs/>
          <w:kern w:val="0"/>
          <w:lang w:eastAsia="en-US" w:bidi="ar-SA"/>
        </w:rPr>
      </w:pPr>
      <w:r>
        <w:rPr>
          <w:rFonts w:eastAsia="Calibri"/>
          <w:b/>
          <w:bCs/>
          <w:kern w:val="0"/>
          <w:lang w:eastAsia="en-US" w:bidi="ar-SA"/>
        </w:rPr>
        <w:t>10</w:t>
      </w:r>
      <w:r w:rsidR="00CA5CA7">
        <w:rPr>
          <w:rFonts w:eastAsia="Calibri"/>
          <w:b/>
          <w:bCs/>
          <w:kern w:val="0"/>
          <w:lang w:eastAsia="en-US" w:bidi="ar-SA"/>
        </w:rPr>
        <w:t xml:space="preserve">) </w:t>
      </w:r>
      <w:r w:rsidR="0067351C" w:rsidRPr="005D6C08">
        <w:rPr>
          <w:rFonts w:eastAsia="Calibri"/>
          <w:bCs/>
          <w:kern w:val="0"/>
          <w:lang w:eastAsia="en-US" w:bidi="ar-SA"/>
        </w:rPr>
        <w:t>paragrahvi 4 lõi</w:t>
      </w:r>
      <w:r w:rsidR="0009075F">
        <w:rPr>
          <w:rFonts w:eastAsia="Calibri"/>
          <w:bCs/>
          <w:kern w:val="0"/>
          <w:lang w:eastAsia="en-US" w:bidi="ar-SA"/>
        </w:rPr>
        <w:t>k</w:t>
      </w:r>
      <w:r w:rsidR="0067351C" w:rsidRPr="005D6C08">
        <w:rPr>
          <w:rFonts w:eastAsia="Calibri"/>
          <w:bCs/>
          <w:kern w:val="0"/>
          <w:lang w:eastAsia="en-US" w:bidi="ar-SA"/>
        </w:rPr>
        <w:t>e 4 punktist 1 jäetakse välja sõna „volitatud”;</w:t>
      </w:r>
    </w:p>
    <w:p w14:paraId="561E8ED0" w14:textId="77777777" w:rsidR="0067351C" w:rsidRPr="005D6C08" w:rsidRDefault="0067351C" w:rsidP="0067351C">
      <w:pPr>
        <w:widowControl/>
        <w:suppressAutoHyphens w:val="0"/>
        <w:spacing w:line="240" w:lineRule="auto"/>
        <w:rPr>
          <w:rFonts w:eastAsia="Calibri"/>
          <w:bCs/>
          <w:kern w:val="0"/>
          <w:lang w:eastAsia="en-US" w:bidi="ar-SA"/>
        </w:rPr>
      </w:pPr>
    </w:p>
    <w:p w14:paraId="6D59A31E" w14:textId="0344BAF7" w:rsidR="0067351C" w:rsidRPr="005D6C08" w:rsidRDefault="007A3183" w:rsidP="0067351C">
      <w:pPr>
        <w:widowControl/>
        <w:suppressAutoHyphens w:val="0"/>
        <w:spacing w:line="240" w:lineRule="auto"/>
        <w:rPr>
          <w:rFonts w:eastAsia="Calibri"/>
          <w:bCs/>
          <w:kern w:val="0"/>
          <w:lang w:eastAsia="en-US" w:bidi="ar-SA"/>
        </w:rPr>
      </w:pPr>
      <w:r>
        <w:rPr>
          <w:rFonts w:eastAsia="Calibri"/>
          <w:b/>
          <w:bCs/>
          <w:kern w:val="0"/>
          <w:lang w:eastAsia="en-US" w:bidi="ar-SA"/>
        </w:rPr>
        <w:t>11</w:t>
      </w:r>
      <w:r w:rsidR="0067351C" w:rsidRPr="005D6C08">
        <w:rPr>
          <w:rFonts w:eastAsia="Calibri"/>
          <w:b/>
          <w:bCs/>
          <w:kern w:val="0"/>
          <w:lang w:eastAsia="en-US" w:bidi="ar-SA"/>
        </w:rPr>
        <w:t>)</w:t>
      </w:r>
      <w:r w:rsidR="0067351C" w:rsidRPr="005D6C08">
        <w:rPr>
          <w:rFonts w:eastAsia="Calibri"/>
          <w:bCs/>
          <w:kern w:val="0"/>
          <w:lang w:eastAsia="en-US" w:bidi="ar-SA"/>
        </w:rPr>
        <w:t> paragrahvi 4 lõike 4 punkt 6 sõnastatakse järg</w:t>
      </w:r>
      <w:r w:rsidR="0009075F">
        <w:rPr>
          <w:rFonts w:eastAsia="Calibri"/>
          <w:bCs/>
          <w:kern w:val="0"/>
          <w:lang w:eastAsia="en-US" w:bidi="ar-SA"/>
        </w:rPr>
        <w:t>miselt</w:t>
      </w:r>
      <w:r w:rsidR="0067351C" w:rsidRPr="005D6C08">
        <w:rPr>
          <w:rFonts w:eastAsia="Calibri"/>
          <w:bCs/>
          <w:kern w:val="0"/>
          <w:lang w:eastAsia="en-US" w:bidi="ar-SA"/>
        </w:rPr>
        <w:t>:</w:t>
      </w:r>
    </w:p>
    <w:p w14:paraId="22D3A2C5" w14:textId="77777777" w:rsidR="0067351C" w:rsidRPr="005D6C08" w:rsidRDefault="0067351C" w:rsidP="0067351C">
      <w:pPr>
        <w:widowControl/>
        <w:suppressAutoHyphens w:val="0"/>
        <w:spacing w:line="240" w:lineRule="auto"/>
        <w:rPr>
          <w:rFonts w:eastAsia="Calibri"/>
          <w:bCs/>
          <w:kern w:val="0"/>
          <w:lang w:eastAsia="en-US" w:bidi="ar-SA"/>
        </w:rPr>
      </w:pPr>
      <w:r w:rsidRPr="005D6C08">
        <w:rPr>
          <w:rFonts w:eastAsia="Calibri"/>
          <w:bCs/>
          <w:kern w:val="0"/>
          <w:lang w:eastAsia="en-US" w:bidi="ar-SA"/>
        </w:rPr>
        <w:t>„6) Maksu- ja Tolliametile riiklike maksude tasumise õigsuse kontrollimiseks ja veterinaarseaduse alusel kehtestatud ülesannete täitmiseks vajalikele andmetele;”;</w:t>
      </w:r>
    </w:p>
    <w:p w14:paraId="2C18368F" w14:textId="77777777" w:rsidR="0067351C" w:rsidRPr="005D6C08" w:rsidRDefault="0067351C" w:rsidP="0067351C">
      <w:pPr>
        <w:widowControl/>
        <w:suppressAutoHyphens w:val="0"/>
        <w:spacing w:line="240" w:lineRule="auto"/>
        <w:rPr>
          <w:rFonts w:eastAsia="Calibri"/>
          <w:bCs/>
          <w:kern w:val="0"/>
          <w:lang w:eastAsia="en-US" w:bidi="ar-SA"/>
        </w:rPr>
      </w:pPr>
    </w:p>
    <w:p w14:paraId="37F1E15E" w14:textId="6CBAE2DB" w:rsidR="0067351C" w:rsidRPr="005D6C08" w:rsidRDefault="005F202B" w:rsidP="0067351C">
      <w:pPr>
        <w:widowControl/>
        <w:suppressAutoHyphens w:val="0"/>
        <w:spacing w:line="240" w:lineRule="auto"/>
        <w:rPr>
          <w:rFonts w:eastAsia="Calibri"/>
          <w:bCs/>
          <w:kern w:val="0"/>
          <w:lang w:eastAsia="en-US" w:bidi="ar-SA"/>
        </w:rPr>
      </w:pPr>
      <w:r>
        <w:rPr>
          <w:rFonts w:eastAsia="Calibri"/>
          <w:b/>
          <w:bCs/>
          <w:kern w:val="0"/>
          <w:lang w:eastAsia="en-US" w:bidi="ar-SA"/>
        </w:rPr>
        <w:t>1</w:t>
      </w:r>
      <w:r w:rsidR="007A3183">
        <w:rPr>
          <w:rFonts w:eastAsia="Calibri"/>
          <w:b/>
          <w:bCs/>
          <w:kern w:val="0"/>
          <w:lang w:eastAsia="en-US" w:bidi="ar-SA"/>
        </w:rPr>
        <w:t>2</w:t>
      </w:r>
      <w:r w:rsidR="0067351C" w:rsidRPr="005D6C08">
        <w:rPr>
          <w:rFonts w:eastAsia="Calibri"/>
          <w:b/>
          <w:bCs/>
          <w:kern w:val="0"/>
          <w:lang w:eastAsia="en-US" w:bidi="ar-SA"/>
        </w:rPr>
        <w:t>)</w:t>
      </w:r>
      <w:r w:rsidR="0067351C" w:rsidRPr="005D6C08">
        <w:rPr>
          <w:rFonts w:eastAsia="Calibri"/>
          <w:bCs/>
          <w:kern w:val="0"/>
          <w:lang w:eastAsia="en-US" w:bidi="ar-SA"/>
        </w:rPr>
        <w:t xml:space="preserve"> paragrahvi 4 lõi</w:t>
      </w:r>
      <w:r w:rsidR="007F63A8">
        <w:rPr>
          <w:rFonts w:eastAsia="Calibri"/>
          <w:bCs/>
          <w:kern w:val="0"/>
          <w:lang w:eastAsia="en-US" w:bidi="ar-SA"/>
        </w:rPr>
        <w:t>get</w:t>
      </w:r>
      <w:r w:rsidR="0067351C" w:rsidRPr="005D6C08">
        <w:rPr>
          <w:rFonts w:eastAsia="Calibri"/>
          <w:bCs/>
          <w:kern w:val="0"/>
          <w:lang w:eastAsia="en-US" w:bidi="ar-SA"/>
        </w:rPr>
        <w:t xml:space="preserve"> 4 täiendatakse punktidega 9</w:t>
      </w:r>
      <w:r w:rsidR="00A16C63">
        <w:rPr>
          <w:rFonts w:eastAsia="Calibri"/>
          <w:bCs/>
          <w:kern w:val="0"/>
          <w:lang w:eastAsia="en-US" w:bidi="ar-SA"/>
        </w:rPr>
        <w:t>−</w:t>
      </w:r>
      <w:r w:rsidR="0009075F">
        <w:rPr>
          <w:rFonts w:eastAsia="Calibri"/>
          <w:bCs/>
          <w:kern w:val="0"/>
          <w:lang w:eastAsia="en-US" w:bidi="ar-SA"/>
        </w:rPr>
        <w:t>1</w:t>
      </w:r>
      <w:r w:rsidR="00C72A44">
        <w:rPr>
          <w:rFonts w:eastAsia="Calibri"/>
          <w:bCs/>
          <w:kern w:val="0"/>
          <w:lang w:eastAsia="en-US" w:bidi="ar-SA"/>
        </w:rPr>
        <w:t>2</w:t>
      </w:r>
      <w:r w:rsidR="0009075F">
        <w:rPr>
          <w:rFonts w:eastAsia="Calibri"/>
          <w:bCs/>
          <w:kern w:val="0"/>
          <w:lang w:eastAsia="en-US" w:bidi="ar-SA"/>
        </w:rPr>
        <w:t xml:space="preserve"> </w:t>
      </w:r>
      <w:r w:rsidR="0067351C" w:rsidRPr="005D6C08">
        <w:rPr>
          <w:rFonts w:eastAsia="Calibri"/>
          <w:bCs/>
          <w:kern w:val="0"/>
          <w:lang w:eastAsia="en-US" w:bidi="ar-SA"/>
        </w:rPr>
        <w:t>järgmises sõnastuses:</w:t>
      </w:r>
    </w:p>
    <w:p w14:paraId="555FAFAF" w14:textId="3D7571C7" w:rsidR="0067351C" w:rsidRPr="005D6C08" w:rsidRDefault="0067351C" w:rsidP="0067351C">
      <w:pPr>
        <w:widowControl/>
        <w:shd w:val="clear" w:color="auto" w:fill="FFFFFF"/>
        <w:suppressAutoHyphens w:val="0"/>
        <w:spacing w:line="240" w:lineRule="auto"/>
        <w:rPr>
          <w:rFonts w:eastAsia="Times New Roman"/>
          <w:color w:val="202020"/>
          <w:kern w:val="0"/>
          <w:bdr w:val="none" w:sz="0" w:space="0" w:color="auto" w:frame="1"/>
          <w:lang w:eastAsia="et-EE" w:bidi="ar-SA"/>
        </w:rPr>
      </w:pPr>
      <w:r w:rsidRPr="005D6C08">
        <w:rPr>
          <w:rFonts w:eastAsia="Calibri"/>
          <w:bCs/>
          <w:kern w:val="0"/>
          <w:lang w:eastAsia="en-US" w:bidi="ar-SA"/>
        </w:rPr>
        <w:t>„</w:t>
      </w:r>
      <w:r w:rsidRPr="005D6C08">
        <w:rPr>
          <w:rFonts w:eastAsia="Times New Roman"/>
          <w:color w:val="202020"/>
          <w:kern w:val="0"/>
          <w:bdr w:val="none" w:sz="0" w:space="0" w:color="auto" w:frame="1"/>
          <w:lang w:eastAsia="et-EE" w:bidi="ar-SA"/>
        </w:rPr>
        <w:t>9) kohaliku omavalitsuse</w:t>
      </w:r>
      <w:r w:rsidR="00295419">
        <w:rPr>
          <w:rFonts w:eastAsia="Times New Roman"/>
          <w:color w:val="202020"/>
          <w:kern w:val="0"/>
          <w:bdr w:val="none" w:sz="0" w:space="0" w:color="auto" w:frame="1"/>
          <w:lang w:eastAsia="et-EE" w:bidi="ar-SA"/>
        </w:rPr>
        <w:t xml:space="preserve"> üksuse</w:t>
      </w:r>
      <w:r w:rsidRPr="005D6C08">
        <w:rPr>
          <w:rFonts w:eastAsia="Times New Roman"/>
          <w:color w:val="202020"/>
          <w:kern w:val="0"/>
          <w:bdr w:val="none" w:sz="0" w:space="0" w:color="auto" w:frame="1"/>
          <w:lang w:eastAsia="et-EE" w:bidi="ar-SA"/>
        </w:rPr>
        <w:t xml:space="preserve">le </w:t>
      </w:r>
      <w:r w:rsidR="006A15B0" w:rsidRPr="006A15B0">
        <w:rPr>
          <w:rFonts w:eastAsia="Times New Roman"/>
          <w:color w:val="202020"/>
          <w:kern w:val="0"/>
          <w:bdr w:val="none" w:sz="0" w:space="0" w:color="auto" w:frame="1"/>
          <w:lang w:eastAsia="et-EE" w:bidi="ar-SA"/>
        </w:rPr>
        <w:t>veterinaar</w:t>
      </w:r>
      <w:r w:rsidR="006A15B0" w:rsidRPr="00740862">
        <w:rPr>
          <w:rFonts w:eastAsia="Times New Roman"/>
          <w:color w:val="202020"/>
          <w:kern w:val="0"/>
          <w:bdr w:val="none" w:sz="0" w:space="0" w:color="auto" w:frame="1"/>
          <w:lang w:eastAsia="et-EE" w:bidi="ar-SA"/>
        </w:rPr>
        <w:t xml:space="preserve">seaduse § 37 lõigete 2 ja 4 tähenduses omanikuta või loomapidaja juurest lahti pääsenud </w:t>
      </w:r>
      <w:r w:rsidR="006A15B0">
        <w:rPr>
          <w:rFonts w:eastAsia="Times New Roman"/>
          <w:color w:val="202020"/>
          <w:kern w:val="0"/>
          <w:bdr w:val="none" w:sz="0" w:space="0" w:color="auto" w:frame="1"/>
          <w:lang w:eastAsia="et-EE" w:bidi="ar-SA"/>
        </w:rPr>
        <w:t>lemmik</w:t>
      </w:r>
      <w:r w:rsidR="006A15B0" w:rsidRPr="00740862">
        <w:rPr>
          <w:rFonts w:eastAsia="Times New Roman"/>
          <w:color w:val="202020"/>
          <w:kern w:val="0"/>
          <w:bdr w:val="none" w:sz="0" w:space="0" w:color="auto" w:frame="1"/>
          <w:lang w:eastAsia="et-EE" w:bidi="ar-SA"/>
        </w:rPr>
        <w:t>looma</w:t>
      </w:r>
      <w:r w:rsidR="006A15B0" w:rsidRPr="006A15B0">
        <w:rPr>
          <w:rFonts w:eastAsia="Times New Roman"/>
          <w:color w:val="202020"/>
          <w:kern w:val="0"/>
          <w:bdr w:val="none" w:sz="0" w:space="0" w:color="auto" w:frame="1"/>
          <w:lang w:eastAsia="et-EE" w:bidi="ar-SA"/>
        </w:rPr>
        <w:t>d</w:t>
      </w:r>
      <w:r w:rsidR="006A15B0">
        <w:rPr>
          <w:rFonts w:eastAsia="Times New Roman"/>
          <w:color w:val="202020"/>
          <w:kern w:val="0"/>
          <w:bdr w:val="none" w:sz="0" w:space="0" w:color="auto" w:frame="1"/>
          <w:lang w:eastAsia="et-EE" w:bidi="ar-SA"/>
        </w:rPr>
        <w:t>e</w:t>
      </w:r>
      <w:r w:rsidR="006A15B0" w:rsidRPr="006A15B0">
        <w:rPr>
          <w:rFonts w:eastAsia="Times New Roman"/>
          <w:color w:val="202020"/>
          <w:kern w:val="0"/>
          <w:bdr w:val="none" w:sz="0" w:space="0" w:color="auto" w:frame="1"/>
          <w:lang w:eastAsia="et-EE" w:bidi="ar-SA"/>
        </w:rPr>
        <w:t xml:space="preserve"> (edaspidi </w:t>
      </w:r>
      <w:r w:rsidR="006A15B0" w:rsidRPr="006A15B0">
        <w:rPr>
          <w:rFonts w:eastAsia="Times New Roman"/>
          <w:i/>
          <w:iCs/>
          <w:color w:val="202020"/>
          <w:kern w:val="0"/>
          <w:bdr w:val="none" w:sz="0" w:space="0" w:color="auto" w:frame="1"/>
          <w:lang w:eastAsia="et-EE" w:bidi="ar-SA"/>
        </w:rPr>
        <w:t>hulkuv loom</w:t>
      </w:r>
      <w:r w:rsidR="006A15B0" w:rsidRPr="006A15B0">
        <w:rPr>
          <w:rFonts w:eastAsia="Times New Roman"/>
          <w:color w:val="202020"/>
          <w:kern w:val="0"/>
          <w:bdr w:val="none" w:sz="0" w:space="0" w:color="auto" w:frame="1"/>
          <w:lang w:eastAsia="et-EE" w:bidi="ar-SA"/>
        </w:rPr>
        <w:t xml:space="preserve">) </w:t>
      </w:r>
      <w:r w:rsidRPr="006A15B0">
        <w:rPr>
          <w:rFonts w:eastAsia="Times New Roman"/>
          <w:color w:val="202020"/>
          <w:kern w:val="0"/>
          <w:bdr w:val="none" w:sz="0" w:space="0" w:color="auto" w:frame="1"/>
          <w:lang w:eastAsia="et-EE" w:bidi="ar-SA"/>
        </w:rPr>
        <w:t>püüdmise</w:t>
      </w:r>
      <w:r w:rsidR="0009075F">
        <w:rPr>
          <w:rFonts w:eastAsia="Times New Roman"/>
          <w:color w:val="202020"/>
          <w:kern w:val="0"/>
          <w:bdr w:val="none" w:sz="0" w:space="0" w:color="auto" w:frame="1"/>
          <w:lang w:eastAsia="et-EE" w:bidi="ar-SA"/>
        </w:rPr>
        <w:t xml:space="preserve"> ja</w:t>
      </w:r>
      <w:r w:rsidRPr="005D6C08">
        <w:rPr>
          <w:rFonts w:eastAsia="Times New Roman"/>
          <w:color w:val="202020"/>
          <w:kern w:val="0"/>
          <w:bdr w:val="none" w:sz="0" w:space="0" w:color="auto" w:frame="1"/>
          <w:lang w:eastAsia="et-EE" w:bidi="ar-SA"/>
        </w:rPr>
        <w:t xml:space="preserve"> pidamise </w:t>
      </w:r>
      <w:r w:rsidR="0009075F">
        <w:rPr>
          <w:rFonts w:eastAsia="Times New Roman"/>
          <w:color w:val="202020"/>
          <w:kern w:val="0"/>
          <w:bdr w:val="none" w:sz="0" w:space="0" w:color="auto" w:frame="1"/>
          <w:lang w:eastAsia="et-EE" w:bidi="ar-SA"/>
        </w:rPr>
        <w:t>ning</w:t>
      </w:r>
      <w:r w:rsidR="0009075F" w:rsidRPr="005D6C08">
        <w:rPr>
          <w:rFonts w:eastAsia="Times New Roman"/>
          <w:color w:val="202020"/>
          <w:kern w:val="0"/>
          <w:bdr w:val="none" w:sz="0" w:space="0" w:color="auto" w:frame="1"/>
          <w:lang w:eastAsia="et-EE" w:bidi="ar-SA"/>
        </w:rPr>
        <w:t xml:space="preserve"> </w:t>
      </w:r>
      <w:r w:rsidRPr="005D6C08">
        <w:rPr>
          <w:rFonts w:eastAsia="Times New Roman"/>
          <w:color w:val="202020"/>
          <w:kern w:val="0"/>
          <w:bdr w:val="none" w:sz="0" w:space="0" w:color="auto" w:frame="1"/>
          <w:lang w:eastAsia="et-EE" w:bidi="ar-SA"/>
        </w:rPr>
        <w:t xml:space="preserve">nende </w:t>
      </w:r>
      <w:r w:rsidR="00295419">
        <w:rPr>
          <w:rFonts w:eastAsia="Times New Roman"/>
          <w:color w:val="202020"/>
          <w:kern w:val="0"/>
          <w:bdr w:val="none" w:sz="0" w:space="0" w:color="auto" w:frame="1"/>
          <w:lang w:eastAsia="et-EE" w:bidi="ar-SA"/>
        </w:rPr>
        <w:t xml:space="preserve">hulkuvate </w:t>
      </w:r>
      <w:r w:rsidR="0009075F">
        <w:rPr>
          <w:rFonts w:eastAsia="Times New Roman"/>
          <w:color w:val="202020"/>
          <w:kern w:val="0"/>
          <w:bdr w:val="none" w:sz="0" w:space="0" w:color="auto" w:frame="1"/>
          <w:lang w:eastAsia="et-EE" w:bidi="ar-SA"/>
        </w:rPr>
        <w:t xml:space="preserve">loomade </w:t>
      </w:r>
      <w:r w:rsidRPr="005D6C08">
        <w:rPr>
          <w:rFonts w:eastAsia="Times New Roman"/>
          <w:color w:val="202020"/>
          <w:kern w:val="0"/>
          <w:bdr w:val="none" w:sz="0" w:space="0" w:color="auto" w:frame="1"/>
          <w:lang w:eastAsia="et-EE" w:bidi="ar-SA"/>
        </w:rPr>
        <w:t>pidajate kindlakstegemise ning kohaliku elu korraldamisega seotud ülesannete täitmiseks vajalikele andmetele;</w:t>
      </w:r>
    </w:p>
    <w:p w14:paraId="52E3B2ED" w14:textId="77777777" w:rsidR="0067351C" w:rsidRPr="005D6C08" w:rsidRDefault="0067351C" w:rsidP="0067351C">
      <w:pPr>
        <w:widowControl/>
        <w:shd w:val="clear" w:color="auto" w:fill="FFFFFF"/>
        <w:suppressAutoHyphens w:val="0"/>
        <w:spacing w:line="240" w:lineRule="auto"/>
        <w:rPr>
          <w:rFonts w:eastAsia="Times New Roman"/>
          <w:color w:val="202020"/>
          <w:kern w:val="0"/>
          <w:bdr w:val="none" w:sz="0" w:space="0" w:color="auto" w:frame="1"/>
          <w:lang w:eastAsia="et-EE" w:bidi="ar-SA"/>
        </w:rPr>
      </w:pPr>
      <w:r w:rsidRPr="005D6C08">
        <w:rPr>
          <w:rFonts w:eastAsia="Times New Roman"/>
          <w:color w:val="202020"/>
          <w:kern w:val="0"/>
          <w:bdr w:val="none" w:sz="0" w:space="0" w:color="auto" w:frame="1"/>
          <w:lang w:eastAsia="et-EE" w:bidi="ar-SA"/>
        </w:rPr>
        <w:t>10) Politsei- ja Piirivalveametile kohaliku omavalitsuse korralduse seaduse ja loomakaitseseaduse alusel kehtestatud ülesannete täitmiseks vajalikele andmetele;</w:t>
      </w:r>
    </w:p>
    <w:p w14:paraId="6EA1C702" w14:textId="77777777" w:rsidR="00DB2759" w:rsidRDefault="0067351C" w:rsidP="0067351C">
      <w:pPr>
        <w:widowControl/>
        <w:shd w:val="clear" w:color="auto" w:fill="FFFFFF"/>
        <w:suppressAutoHyphens w:val="0"/>
        <w:spacing w:line="240" w:lineRule="auto"/>
        <w:rPr>
          <w:rFonts w:eastAsia="Times New Roman"/>
          <w:color w:val="202020"/>
          <w:kern w:val="0"/>
          <w:bdr w:val="none" w:sz="0" w:space="0" w:color="auto" w:frame="1"/>
          <w:lang w:eastAsia="et-EE" w:bidi="ar-SA"/>
        </w:rPr>
      </w:pPr>
      <w:r w:rsidRPr="005D6C08">
        <w:rPr>
          <w:rFonts w:eastAsia="Times New Roman"/>
          <w:color w:val="202020"/>
          <w:kern w:val="0"/>
          <w:bdr w:val="none" w:sz="0" w:space="0" w:color="auto" w:frame="1"/>
          <w:lang w:eastAsia="et-EE" w:bidi="ar-SA"/>
        </w:rPr>
        <w:t>11) Põllumajandus- ja Toiduameti ametnikule tema ülesannete täitmiseks vajalikele andmetele</w:t>
      </w:r>
    </w:p>
    <w:p w14:paraId="04540C96" w14:textId="3B96A6F0" w:rsidR="0067351C" w:rsidRPr="005D6C08" w:rsidRDefault="00DB2759" w:rsidP="0067351C">
      <w:pPr>
        <w:widowControl/>
        <w:shd w:val="clear" w:color="auto" w:fill="FFFFFF"/>
        <w:suppressAutoHyphens w:val="0"/>
        <w:spacing w:line="240" w:lineRule="auto"/>
        <w:rPr>
          <w:rFonts w:eastAsia="Times New Roman"/>
          <w:color w:val="202020"/>
          <w:kern w:val="0"/>
          <w:bdr w:val="none" w:sz="0" w:space="0" w:color="auto" w:frame="1"/>
          <w:lang w:eastAsia="et-EE" w:bidi="ar-SA"/>
        </w:rPr>
      </w:pPr>
      <w:r w:rsidRPr="006A15B0">
        <w:rPr>
          <w:rFonts w:eastAsia="Times New Roman"/>
          <w:color w:val="202020"/>
          <w:kern w:val="0"/>
          <w:bdr w:val="none" w:sz="0" w:space="0" w:color="auto" w:frame="1"/>
          <w:lang w:eastAsia="et-EE" w:bidi="ar-SA"/>
        </w:rPr>
        <w:t xml:space="preserve">12) </w:t>
      </w:r>
      <w:r w:rsidR="006A15B0" w:rsidRPr="006A15B0">
        <w:rPr>
          <w:rFonts w:eastAsia="Times New Roman"/>
          <w:color w:val="202020"/>
          <w:kern w:val="0"/>
          <w:bdr w:val="none" w:sz="0" w:space="0" w:color="auto" w:frame="1"/>
          <w:lang w:eastAsia="et-EE" w:bidi="ar-SA"/>
        </w:rPr>
        <w:t>hulkuva looma pidamisega tegelev</w:t>
      </w:r>
      <w:r w:rsidR="00295419">
        <w:rPr>
          <w:rFonts w:eastAsia="Times New Roman"/>
          <w:color w:val="202020"/>
          <w:kern w:val="0"/>
          <w:bdr w:val="none" w:sz="0" w:space="0" w:color="auto" w:frame="1"/>
          <w:lang w:eastAsia="et-EE" w:bidi="ar-SA"/>
        </w:rPr>
        <w:t>ale</w:t>
      </w:r>
      <w:r w:rsidR="006A15B0" w:rsidRPr="006A15B0">
        <w:rPr>
          <w:rFonts w:eastAsia="Times New Roman"/>
          <w:color w:val="202020"/>
          <w:kern w:val="0"/>
          <w:bdr w:val="none" w:sz="0" w:space="0" w:color="auto" w:frame="1"/>
          <w:lang w:eastAsia="et-EE" w:bidi="ar-SA"/>
        </w:rPr>
        <w:t xml:space="preserve"> isikule hulkuvate loomade pidamiseks ettenähtud kohas (edaspidi </w:t>
      </w:r>
      <w:r w:rsidR="006A15B0" w:rsidRPr="006A15B0">
        <w:rPr>
          <w:rFonts w:eastAsia="Times New Roman"/>
          <w:i/>
          <w:iCs/>
          <w:color w:val="202020"/>
          <w:kern w:val="0"/>
          <w:bdr w:val="none" w:sz="0" w:space="0" w:color="auto" w:frame="1"/>
          <w:lang w:eastAsia="et-EE" w:bidi="ar-SA"/>
        </w:rPr>
        <w:t>varjupaik</w:t>
      </w:r>
      <w:r w:rsidR="006A15B0" w:rsidRPr="006A15B0">
        <w:rPr>
          <w:rFonts w:eastAsia="Times New Roman"/>
          <w:color w:val="202020"/>
          <w:kern w:val="0"/>
          <w:bdr w:val="none" w:sz="0" w:space="0" w:color="auto" w:frame="1"/>
          <w:lang w:eastAsia="et-EE" w:bidi="ar-SA"/>
        </w:rPr>
        <w:t xml:space="preserve">) loomakaitseseaduse § 5 lõikes 2 nimetatud ajavahemikul </w:t>
      </w:r>
      <w:r w:rsidR="00295419">
        <w:rPr>
          <w:rFonts w:eastAsia="Times New Roman"/>
          <w:color w:val="202020"/>
          <w:kern w:val="0"/>
          <w:bdr w:val="none" w:sz="0" w:space="0" w:color="auto" w:frame="1"/>
          <w:lang w:eastAsia="et-EE" w:bidi="ar-SA"/>
        </w:rPr>
        <w:t>hulkuva</w:t>
      </w:r>
      <w:r w:rsidR="006A15B0" w:rsidRPr="006A15B0">
        <w:rPr>
          <w:rFonts w:eastAsia="Times New Roman"/>
          <w:color w:val="202020"/>
          <w:kern w:val="0"/>
          <w:bdr w:val="none" w:sz="0" w:space="0" w:color="auto" w:frame="1"/>
          <w:lang w:eastAsia="et-EE" w:bidi="ar-SA"/>
        </w:rPr>
        <w:t xml:space="preserve"> looma pidamisega</w:t>
      </w:r>
      <w:r w:rsidR="006A15B0">
        <w:rPr>
          <w:rFonts w:eastAsia="Times New Roman"/>
          <w:color w:val="202020"/>
          <w:kern w:val="0"/>
          <w:bdr w:val="none" w:sz="0" w:space="0" w:color="auto" w:frame="1"/>
          <w:lang w:eastAsia="et-EE" w:bidi="ar-SA"/>
        </w:rPr>
        <w:t xml:space="preserve"> seotud</w:t>
      </w:r>
      <w:r>
        <w:rPr>
          <w:rFonts w:eastAsia="Times New Roman"/>
          <w:color w:val="202020"/>
          <w:kern w:val="0"/>
          <w:bdr w:val="none" w:sz="0" w:space="0" w:color="auto" w:frame="1"/>
          <w:lang w:eastAsia="et-EE" w:bidi="ar-SA"/>
        </w:rPr>
        <w:t xml:space="preserve"> ülesannete täitmiseks </w:t>
      </w:r>
      <w:r w:rsidR="00CA5CA7" w:rsidRPr="00CA5CA7">
        <w:rPr>
          <w:rFonts w:eastAsia="Times New Roman"/>
          <w:color w:val="202020"/>
          <w:kern w:val="0"/>
          <w:bdr w:val="none" w:sz="0" w:space="0" w:color="auto" w:frame="1"/>
          <w:lang w:eastAsia="et-EE" w:bidi="ar-SA"/>
        </w:rPr>
        <w:t xml:space="preserve">ning hulkuvate loomade pidajate kindlaks tegemiseks </w:t>
      </w:r>
      <w:r>
        <w:rPr>
          <w:rFonts w:eastAsia="Times New Roman"/>
          <w:color w:val="202020"/>
          <w:kern w:val="0"/>
          <w:bdr w:val="none" w:sz="0" w:space="0" w:color="auto" w:frame="1"/>
          <w:lang w:eastAsia="et-EE" w:bidi="ar-SA"/>
        </w:rPr>
        <w:t>vajalikele andmetele</w:t>
      </w:r>
      <w:r w:rsidR="0067351C" w:rsidRPr="005D6C08">
        <w:rPr>
          <w:rFonts w:eastAsia="Times New Roman"/>
          <w:color w:val="202020"/>
          <w:kern w:val="0"/>
          <w:bdr w:val="none" w:sz="0" w:space="0" w:color="auto" w:frame="1"/>
          <w:lang w:eastAsia="et-EE" w:bidi="ar-SA"/>
        </w:rPr>
        <w:t>.</w:t>
      </w:r>
      <w:r w:rsidR="0067351C" w:rsidRPr="005D6C08">
        <w:rPr>
          <w:rFonts w:eastAsia="Calibri"/>
          <w:bCs/>
          <w:kern w:val="0"/>
          <w:lang w:eastAsia="en-US" w:bidi="ar-SA"/>
        </w:rPr>
        <w:t>”;</w:t>
      </w:r>
    </w:p>
    <w:p w14:paraId="27738BD8" w14:textId="77777777" w:rsidR="0067351C" w:rsidRPr="005D6C08" w:rsidRDefault="0067351C" w:rsidP="0067351C">
      <w:pPr>
        <w:widowControl/>
        <w:suppressAutoHyphens w:val="0"/>
        <w:spacing w:line="240" w:lineRule="auto"/>
        <w:rPr>
          <w:rFonts w:eastAsia="Calibri"/>
          <w:bCs/>
          <w:kern w:val="0"/>
          <w:lang w:eastAsia="en-US" w:bidi="ar-SA"/>
        </w:rPr>
      </w:pPr>
    </w:p>
    <w:p w14:paraId="16C89D89" w14:textId="6F5E243A" w:rsidR="0067351C" w:rsidRPr="005D6C08" w:rsidRDefault="005F202B" w:rsidP="0067351C">
      <w:pPr>
        <w:widowControl/>
        <w:suppressAutoHyphens w:val="0"/>
        <w:spacing w:line="240" w:lineRule="auto"/>
        <w:rPr>
          <w:rFonts w:eastAsia="Calibri"/>
          <w:bCs/>
          <w:kern w:val="0"/>
          <w:lang w:eastAsia="en-US" w:bidi="ar-SA"/>
        </w:rPr>
      </w:pPr>
      <w:r>
        <w:rPr>
          <w:rFonts w:eastAsia="Calibri"/>
          <w:b/>
          <w:bCs/>
          <w:kern w:val="0"/>
          <w:lang w:eastAsia="en-US" w:bidi="ar-SA"/>
        </w:rPr>
        <w:t>1</w:t>
      </w:r>
      <w:r w:rsidR="007A3183">
        <w:rPr>
          <w:rFonts w:eastAsia="Calibri"/>
          <w:b/>
          <w:bCs/>
          <w:kern w:val="0"/>
          <w:lang w:eastAsia="en-US" w:bidi="ar-SA"/>
        </w:rPr>
        <w:t>3</w:t>
      </w:r>
      <w:r w:rsidR="0067351C" w:rsidRPr="005D6C08">
        <w:rPr>
          <w:rFonts w:eastAsia="Calibri"/>
          <w:b/>
          <w:bCs/>
          <w:kern w:val="0"/>
          <w:lang w:eastAsia="en-US" w:bidi="ar-SA"/>
        </w:rPr>
        <w:t>)</w:t>
      </w:r>
      <w:r w:rsidR="0067351C" w:rsidRPr="005D6C08">
        <w:rPr>
          <w:rFonts w:eastAsia="Calibri"/>
          <w:bCs/>
          <w:kern w:val="0"/>
          <w:lang w:eastAsia="en-US" w:bidi="ar-SA"/>
        </w:rPr>
        <w:t xml:space="preserve"> paragrahvi 7 lõige 1 sõnastatakse järgmiselt:</w:t>
      </w:r>
    </w:p>
    <w:p w14:paraId="29504FDC" w14:textId="77777777" w:rsidR="0067351C" w:rsidRPr="005D6C08" w:rsidRDefault="0067351C" w:rsidP="0067351C">
      <w:pPr>
        <w:widowControl/>
        <w:suppressAutoHyphens w:val="0"/>
        <w:spacing w:line="240" w:lineRule="auto"/>
        <w:rPr>
          <w:rFonts w:eastAsia="Calibri"/>
          <w:bCs/>
          <w:kern w:val="0"/>
          <w:lang w:eastAsia="en-US" w:bidi="ar-SA"/>
        </w:rPr>
      </w:pPr>
      <w:r w:rsidRPr="005D6C08">
        <w:rPr>
          <w:rFonts w:eastAsia="Calibri"/>
          <w:bCs/>
          <w:kern w:val="0"/>
          <w:lang w:eastAsia="en-US" w:bidi="ar-SA"/>
        </w:rPr>
        <w:t>„(1) Registrisse kantakse:</w:t>
      </w:r>
    </w:p>
    <w:p w14:paraId="09148284" w14:textId="0547ACBC" w:rsidR="0067351C" w:rsidRPr="005D6C08" w:rsidRDefault="0067351C" w:rsidP="0067351C">
      <w:pPr>
        <w:widowControl/>
        <w:suppressAutoHyphens w:val="0"/>
        <w:spacing w:line="240" w:lineRule="auto"/>
        <w:rPr>
          <w:rFonts w:eastAsia="Calibri"/>
          <w:bCs/>
          <w:kern w:val="0"/>
          <w:lang w:eastAsia="en-US" w:bidi="ar-SA"/>
        </w:rPr>
      </w:pPr>
      <w:r w:rsidRPr="005D6C08">
        <w:rPr>
          <w:rFonts w:eastAsia="Calibri"/>
          <w:bCs/>
          <w:kern w:val="0"/>
          <w:lang w:eastAsia="en-US" w:bidi="ar-SA"/>
        </w:rPr>
        <w:t>1) ettevõtja ja veterinaarseaduse § 24 lõikes 4 nimetatud isiku põllumajandusloomade arv ning muud andmed nende ettevõtete ja tegevuskohtade kaupa;</w:t>
      </w:r>
    </w:p>
    <w:p w14:paraId="72DFC264" w14:textId="5B9BD287" w:rsidR="0067351C" w:rsidRPr="005D6C08" w:rsidRDefault="0067351C" w:rsidP="0067351C">
      <w:pPr>
        <w:widowControl/>
        <w:suppressAutoHyphens w:val="0"/>
        <w:spacing w:line="240" w:lineRule="auto"/>
        <w:rPr>
          <w:rFonts w:eastAsia="Calibri"/>
          <w:bCs/>
          <w:kern w:val="0"/>
          <w:lang w:eastAsia="en-US" w:bidi="ar-SA"/>
        </w:rPr>
      </w:pPr>
      <w:r w:rsidRPr="005D6C08">
        <w:rPr>
          <w:rFonts w:eastAsia="Calibri"/>
          <w:bCs/>
          <w:kern w:val="0"/>
          <w:lang w:eastAsia="en-US" w:bidi="ar-SA"/>
        </w:rPr>
        <w:t xml:space="preserve">2) andmed koera, kassi, valgetuhkru </w:t>
      </w:r>
      <w:r w:rsidRPr="00DC4C3F">
        <w:rPr>
          <w:rFonts w:eastAsia="Calibri"/>
          <w:bCs/>
          <w:kern w:val="0"/>
          <w:lang w:eastAsia="en-US" w:bidi="ar-SA"/>
        </w:rPr>
        <w:t xml:space="preserve">ja </w:t>
      </w:r>
      <w:r w:rsidR="00CA67BE" w:rsidRPr="00DC4C3F">
        <w:rPr>
          <w:rFonts w:eastAsia="Times New Roman"/>
          <w:lang w:eastAsia="et-EE"/>
        </w:rPr>
        <w:t>veterinaarseaduse § 32 lõikes 3 nimetatud</w:t>
      </w:r>
      <w:r w:rsidRPr="00DC4C3F">
        <w:rPr>
          <w:rFonts w:eastAsia="Calibri"/>
          <w:bCs/>
          <w:kern w:val="0"/>
          <w:lang w:eastAsia="en-US" w:bidi="ar-SA"/>
        </w:rPr>
        <w:t xml:space="preserve"> </w:t>
      </w:r>
      <w:r w:rsidRPr="005D6C08">
        <w:rPr>
          <w:rFonts w:eastAsia="Calibri"/>
          <w:bCs/>
          <w:kern w:val="0"/>
          <w:lang w:eastAsia="en-US" w:bidi="ar-SA"/>
        </w:rPr>
        <w:t>lemmiklooma</w:t>
      </w:r>
      <w:r w:rsidR="00F96727">
        <w:rPr>
          <w:rFonts w:eastAsia="Calibri"/>
          <w:bCs/>
          <w:kern w:val="0"/>
          <w:lang w:eastAsia="en-US" w:bidi="ar-SA"/>
        </w:rPr>
        <w:t xml:space="preserve"> (edaspidi koos </w:t>
      </w:r>
      <w:r w:rsidR="00F96727" w:rsidRPr="0052352D">
        <w:rPr>
          <w:rFonts w:eastAsia="Calibri"/>
          <w:bCs/>
          <w:i/>
          <w:iCs/>
          <w:kern w:val="0"/>
          <w:lang w:eastAsia="en-US" w:bidi="ar-SA"/>
        </w:rPr>
        <w:t>lemmikloom</w:t>
      </w:r>
      <w:r w:rsidR="00F96727">
        <w:rPr>
          <w:rFonts w:eastAsia="Calibri"/>
          <w:bCs/>
          <w:kern w:val="0"/>
          <w:lang w:eastAsia="en-US" w:bidi="ar-SA"/>
        </w:rPr>
        <w:t>)</w:t>
      </w:r>
      <w:r w:rsidRPr="005D6C08">
        <w:rPr>
          <w:rFonts w:eastAsia="Calibri"/>
          <w:bCs/>
          <w:kern w:val="0"/>
          <w:lang w:eastAsia="en-US" w:bidi="ar-SA"/>
        </w:rPr>
        <w:t xml:space="preserve"> ja tema pidaja</w:t>
      </w:r>
      <w:r w:rsidR="00627C4F">
        <w:rPr>
          <w:rFonts w:eastAsia="Calibri"/>
          <w:bCs/>
          <w:kern w:val="0"/>
          <w:lang w:eastAsia="en-US" w:bidi="ar-SA"/>
        </w:rPr>
        <w:t xml:space="preserve"> (edaspidi koos </w:t>
      </w:r>
      <w:r w:rsidR="00627C4F" w:rsidRPr="0052352D">
        <w:rPr>
          <w:rFonts w:eastAsia="Calibri"/>
          <w:bCs/>
          <w:i/>
          <w:iCs/>
          <w:kern w:val="0"/>
          <w:lang w:eastAsia="en-US" w:bidi="ar-SA"/>
        </w:rPr>
        <w:t>lemmikloomapidaja</w:t>
      </w:r>
      <w:r w:rsidR="00627C4F">
        <w:rPr>
          <w:rFonts w:eastAsia="Calibri"/>
          <w:bCs/>
          <w:kern w:val="0"/>
          <w:lang w:eastAsia="en-US" w:bidi="ar-SA"/>
        </w:rPr>
        <w:t>)</w:t>
      </w:r>
      <w:r w:rsidRPr="005D6C08">
        <w:rPr>
          <w:rFonts w:eastAsia="Calibri"/>
          <w:bCs/>
          <w:kern w:val="0"/>
          <w:lang w:eastAsia="en-US" w:bidi="ar-SA"/>
        </w:rPr>
        <w:t xml:space="preserve"> kohta.”;</w:t>
      </w:r>
    </w:p>
    <w:p w14:paraId="0D315843" w14:textId="77777777" w:rsidR="0067351C" w:rsidRPr="005D6C08" w:rsidRDefault="0067351C" w:rsidP="0067351C">
      <w:pPr>
        <w:widowControl/>
        <w:suppressAutoHyphens w:val="0"/>
        <w:spacing w:line="240" w:lineRule="auto"/>
        <w:rPr>
          <w:rFonts w:eastAsia="Calibri"/>
          <w:bCs/>
          <w:kern w:val="0"/>
          <w:lang w:eastAsia="en-US" w:bidi="ar-SA"/>
        </w:rPr>
      </w:pPr>
    </w:p>
    <w:p w14:paraId="3913C567" w14:textId="0A265886" w:rsidR="0067351C" w:rsidRPr="005D6C08" w:rsidRDefault="005F202B" w:rsidP="004B7946">
      <w:pPr>
        <w:widowControl/>
        <w:suppressAutoHyphens w:val="0"/>
        <w:spacing w:line="240" w:lineRule="auto"/>
        <w:rPr>
          <w:rFonts w:eastAsia="Calibri"/>
          <w:bCs/>
          <w:kern w:val="0"/>
          <w:lang w:eastAsia="en-US" w:bidi="ar-SA"/>
        </w:rPr>
      </w:pPr>
      <w:bookmarkStart w:id="1" w:name="_Hlk184733172"/>
      <w:r>
        <w:rPr>
          <w:rFonts w:eastAsia="Calibri"/>
          <w:b/>
          <w:bCs/>
          <w:kern w:val="0"/>
          <w:lang w:eastAsia="en-US" w:bidi="ar-SA"/>
        </w:rPr>
        <w:t>1</w:t>
      </w:r>
      <w:r w:rsidR="007A3183">
        <w:rPr>
          <w:rFonts w:eastAsia="Calibri"/>
          <w:b/>
          <w:bCs/>
          <w:kern w:val="0"/>
          <w:lang w:eastAsia="en-US" w:bidi="ar-SA"/>
        </w:rPr>
        <w:t>4</w:t>
      </w:r>
      <w:r w:rsidR="0067351C" w:rsidRPr="005D6C08">
        <w:rPr>
          <w:rFonts w:eastAsia="Calibri"/>
          <w:b/>
          <w:bCs/>
          <w:kern w:val="0"/>
          <w:lang w:eastAsia="en-US" w:bidi="ar-SA"/>
        </w:rPr>
        <w:t>)</w:t>
      </w:r>
      <w:r w:rsidR="0067351C" w:rsidRPr="005D6C08">
        <w:rPr>
          <w:rFonts w:eastAsia="Calibri"/>
          <w:bCs/>
          <w:kern w:val="0"/>
          <w:lang w:eastAsia="en-US" w:bidi="ar-SA"/>
        </w:rPr>
        <w:t xml:space="preserve"> paragrahvi 7 täiendatakse lõigetega 4</w:t>
      </w:r>
      <w:r w:rsidR="0067351C" w:rsidRPr="005D6C08">
        <w:rPr>
          <w:rFonts w:eastAsia="Calibri"/>
          <w:bCs/>
          <w:kern w:val="0"/>
          <w:vertAlign w:val="superscript"/>
          <w:lang w:eastAsia="en-US" w:bidi="ar-SA"/>
        </w:rPr>
        <w:t>1</w:t>
      </w:r>
      <w:r w:rsidR="00BF7E25" w:rsidRPr="00BF7E25">
        <w:rPr>
          <w:rFonts w:eastAsia="Calibri"/>
          <w:bCs/>
          <w:kern w:val="0"/>
          <w:lang w:eastAsia="en-US" w:bidi="ar-SA"/>
        </w:rPr>
        <w:t>–</w:t>
      </w:r>
      <w:r w:rsidR="0067351C" w:rsidRPr="005D6C08">
        <w:rPr>
          <w:rFonts w:eastAsia="Calibri"/>
          <w:bCs/>
          <w:kern w:val="0"/>
          <w:lang w:eastAsia="en-US" w:bidi="ar-SA"/>
        </w:rPr>
        <w:t>4</w:t>
      </w:r>
      <w:r w:rsidR="00BF7E25">
        <w:rPr>
          <w:rFonts w:eastAsia="Calibri"/>
          <w:bCs/>
          <w:kern w:val="0"/>
          <w:vertAlign w:val="superscript"/>
          <w:lang w:eastAsia="en-US" w:bidi="ar-SA"/>
        </w:rPr>
        <w:t>4</w:t>
      </w:r>
      <w:r w:rsidR="0067351C" w:rsidRPr="005D6C08">
        <w:rPr>
          <w:rFonts w:eastAsia="Calibri"/>
          <w:bCs/>
          <w:kern w:val="0"/>
          <w:lang w:eastAsia="en-US" w:bidi="ar-SA"/>
        </w:rPr>
        <w:t xml:space="preserve"> järgmises sõnastuses:</w:t>
      </w:r>
    </w:p>
    <w:p w14:paraId="4688C9B3" w14:textId="30351774" w:rsidR="0067351C" w:rsidRPr="00A55F95" w:rsidRDefault="0067351C" w:rsidP="004B7946">
      <w:pPr>
        <w:widowControl/>
        <w:suppressAutoHyphens w:val="0"/>
        <w:spacing w:line="240" w:lineRule="auto"/>
        <w:rPr>
          <w:rFonts w:eastAsia="Aptos" w:cs="Calibri"/>
          <w:kern w:val="0"/>
          <w:szCs w:val="22"/>
          <w:lang w:eastAsia="en-US" w:bidi="ar-SA"/>
          <w14:ligatures w14:val="standardContextual"/>
        </w:rPr>
      </w:pPr>
      <w:r w:rsidRPr="00A55F95">
        <w:rPr>
          <w:rFonts w:eastAsia="Calibri"/>
          <w:bCs/>
          <w:kern w:val="0"/>
          <w:lang w:eastAsia="en-US" w:bidi="ar-SA"/>
        </w:rPr>
        <w:t>„</w:t>
      </w:r>
      <w:r w:rsidRPr="00A55F95">
        <w:rPr>
          <w:rFonts w:eastAsia="Aptos" w:cs="Calibri"/>
          <w:kern w:val="0"/>
          <w:szCs w:val="22"/>
          <w:lang w:eastAsia="en-US" w:bidi="ar-SA"/>
          <w14:ligatures w14:val="standardContextual"/>
        </w:rPr>
        <w:t>(4</w:t>
      </w:r>
      <w:r w:rsidRPr="00A55F95">
        <w:rPr>
          <w:rFonts w:eastAsia="Aptos" w:cs="Calibri"/>
          <w:kern w:val="0"/>
          <w:szCs w:val="22"/>
          <w:vertAlign w:val="superscript"/>
          <w:lang w:eastAsia="en-US" w:bidi="ar-SA"/>
          <w14:ligatures w14:val="standardContextual"/>
        </w:rPr>
        <w:t>1</w:t>
      </w:r>
      <w:r w:rsidRPr="00A55F95">
        <w:rPr>
          <w:rFonts w:eastAsia="Aptos" w:cs="Calibri"/>
          <w:kern w:val="0"/>
          <w:szCs w:val="22"/>
          <w:lang w:eastAsia="en-US" w:bidi="ar-SA"/>
          <w14:ligatures w14:val="standardContextual"/>
        </w:rPr>
        <w:t>) Registrisse kantakse lemmiklooma kohta järgmised andmed:</w:t>
      </w:r>
    </w:p>
    <w:p w14:paraId="08AEA43C" w14:textId="06A9B546" w:rsidR="0067351C" w:rsidRPr="00A55F95" w:rsidRDefault="0067351C"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 xml:space="preserve">1) </w:t>
      </w:r>
      <w:bookmarkStart w:id="2" w:name="_Hlk211255760"/>
      <w:r w:rsidRPr="00A55F95">
        <w:rPr>
          <w:rFonts w:eastAsia="Aptos" w:cs="Calibri"/>
          <w:kern w:val="0"/>
          <w:szCs w:val="22"/>
          <w:lang w:eastAsia="en-US" w:bidi="ar-SA"/>
          <w14:ligatures w14:val="standardContextual"/>
        </w:rPr>
        <w:t>looma liik, sugu</w:t>
      </w:r>
      <w:r w:rsidR="0009075F" w:rsidRPr="00A55F95">
        <w:rPr>
          <w:rFonts w:eastAsia="Aptos" w:cs="Calibri"/>
          <w:kern w:val="0"/>
          <w:szCs w:val="22"/>
          <w:lang w:eastAsia="en-US" w:bidi="ar-SA"/>
          <w14:ligatures w14:val="standardContextual"/>
        </w:rPr>
        <w:t xml:space="preserve"> ja</w:t>
      </w:r>
      <w:r w:rsidRPr="00A55F95">
        <w:rPr>
          <w:rFonts w:eastAsia="Aptos" w:cs="Calibri"/>
          <w:kern w:val="0"/>
          <w:szCs w:val="22"/>
          <w:lang w:eastAsia="en-US" w:bidi="ar-SA"/>
          <w14:ligatures w14:val="standardContextual"/>
        </w:rPr>
        <w:t xml:space="preserve"> tõug</w:t>
      </w:r>
      <w:r w:rsidR="00725A05" w:rsidRPr="00A55F95">
        <w:rPr>
          <w:rFonts w:eastAsia="Aptos" w:cs="Calibri"/>
          <w:kern w:val="0"/>
          <w:szCs w:val="22"/>
          <w:lang w:eastAsia="en-US" w:bidi="ar-SA"/>
          <w14:ligatures w14:val="standardContextual"/>
        </w:rPr>
        <w:t xml:space="preserve"> või </w:t>
      </w:r>
      <w:r w:rsidR="00655E92" w:rsidRPr="00A55F95">
        <w:rPr>
          <w:rFonts w:eastAsia="Aptos" w:cs="Calibri"/>
          <w:kern w:val="0"/>
          <w:szCs w:val="22"/>
          <w:lang w:eastAsia="en-US" w:bidi="ar-SA"/>
          <w14:ligatures w14:val="standardContextual"/>
        </w:rPr>
        <w:t xml:space="preserve">eristatavad omadused </w:t>
      </w:r>
      <w:r w:rsidR="00725A05" w:rsidRPr="00A55F95">
        <w:rPr>
          <w:rFonts w:eastAsia="Aptos" w:cs="Calibri"/>
          <w:kern w:val="0"/>
          <w:szCs w:val="22"/>
          <w:lang w:eastAsia="en-US" w:bidi="ar-SA"/>
          <w14:ligatures w14:val="standardContextual"/>
        </w:rPr>
        <w:t>tõu puudumisel</w:t>
      </w:r>
      <w:r w:rsidRPr="00A55F95">
        <w:rPr>
          <w:rFonts w:eastAsia="Aptos" w:cs="Calibri"/>
          <w:kern w:val="0"/>
          <w:szCs w:val="22"/>
          <w:lang w:eastAsia="en-US" w:bidi="ar-SA"/>
          <w14:ligatures w14:val="standardContextual"/>
        </w:rPr>
        <w:t>;</w:t>
      </w:r>
    </w:p>
    <w:p w14:paraId="2A1B4360" w14:textId="44BEF064" w:rsidR="00BF7E25" w:rsidRPr="00A55F95" w:rsidRDefault="00BF7E25"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 xml:space="preserve">2) </w:t>
      </w:r>
      <w:r w:rsidR="003363F7" w:rsidRPr="00A55F95">
        <w:rPr>
          <w:rFonts w:eastAsia="Aptos" w:cs="Calibri"/>
          <w:kern w:val="0"/>
          <w:szCs w:val="22"/>
          <w:lang w:eastAsia="en-US" w:bidi="ar-SA"/>
          <w14:ligatures w14:val="standardContextual"/>
        </w:rPr>
        <w:t xml:space="preserve">looma </w:t>
      </w:r>
      <w:r w:rsidR="0085597C" w:rsidRPr="00A55F95">
        <w:rPr>
          <w:rFonts w:eastAsia="Aptos" w:cs="Calibri"/>
          <w:kern w:val="0"/>
          <w:szCs w:val="22"/>
          <w:lang w:eastAsia="en-US" w:bidi="ar-SA"/>
          <w14:ligatures w14:val="standardContextual"/>
        </w:rPr>
        <w:t>nimi</w:t>
      </w:r>
      <w:r w:rsidR="005F7ADE" w:rsidRPr="00A55F95">
        <w:rPr>
          <w:rFonts w:eastAsia="Aptos" w:cs="Calibri"/>
          <w:kern w:val="0"/>
          <w:szCs w:val="22"/>
          <w:lang w:eastAsia="en-US" w:bidi="ar-SA"/>
          <w14:ligatures w14:val="standardContextual"/>
        </w:rPr>
        <w:t xml:space="preserve"> ja</w:t>
      </w:r>
      <w:r w:rsidR="0009075F" w:rsidRPr="00A55F95">
        <w:rPr>
          <w:rFonts w:eastAsia="Aptos" w:cs="Calibri"/>
          <w:kern w:val="0"/>
          <w:szCs w:val="22"/>
          <w:lang w:eastAsia="en-US" w:bidi="ar-SA"/>
          <w14:ligatures w14:val="standardContextual"/>
        </w:rPr>
        <w:t xml:space="preserve"> </w:t>
      </w:r>
      <w:r w:rsidRPr="00A55F95">
        <w:rPr>
          <w:rFonts w:eastAsia="Aptos" w:cs="Calibri"/>
          <w:kern w:val="0"/>
          <w:szCs w:val="22"/>
          <w:lang w:eastAsia="en-US" w:bidi="ar-SA"/>
          <w14:ligatures w14:val="standardContextual"/>
        </w:rPr>
        <w:t>sünnikuupäev;</w:t>
      </w:r>
    </w:p>
    <w:p w14:paraId="2EDF3ADC" w14:textId="738FBAF4" w:rsidR="0067351C" w:rsidRPr="00A55F95" w:rsidRDefault="00BF7E25"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3</w:t>
      </w:r>
      <w:r w:rsidR="0067351C" w:rsidRPr="00A55F95">
        <w:rPr>
          <w:rFonts w:eastAsia="Aptos" w:cs="Calibri"/>
          <w:kern w:val="0"/>
          <w:szCs w:val="22"/>
          <w:lang w:eastAsia="en-US" w:bidi="ar-SA"/>
          <w14:ligatures w14:val="standardContextual"/>
        </w:rPr>
        <w:t xml:space="preserve">) loomale paigaldatud mikrokiibi </w:t>
      </w:r>
      <w:r w:rsidR="00BD6BF0" w:rsidRPr="00A55F95">
        <w:rPr>
          <w:rFonts w:eastAsia="Aptos" w:cs="Calibri"/>
          <w:kern w:val="0"/>
          <w:szCs w:val="22"/>
          <w:lang w:eastAsia="en-US" w:bidi="ar-SA"/>
          <w14:ligatures w14:val="standardContextual"/>
        </w:rPr>
        <w:t xml:space="preserve">tähtnumbriline </w:t>
      </w:r>
      <w:r w:rsidR="0067351C" w:rsidRPr="00A55F95">
        <w:rPr>
          <w:rFonts w:eastAsia="Aptos" w:cs="Calibri"/>
          <w:kern w:val="0"/>
          <w:szCs w:val="22"/>
          <w:lang w:eastAsia="en-US" w:bidi="ar-SA"/>
          <w14:ligatures w14:val="standardContextual"/>
        </w:rPr>
        <w:t xml:space="preserve">kood, </w:t>
      </w:r>
      <w:r w:rsidR="00231FBE" w:rsidRPr="00A55F95">
        <w:rPr>
          <w:rFonts w:eastAsia="Aptos" w:cs="Calibri"/>
          <w:kern w:val="0"/>
          <w:szCs w:val="22"/>
          <w:lang w:eastAsia="en-US" w:bidi="ar-SA"/>
          <w14:ligatures w14:val="standardContextual"/>
        </w:rPr>
        <w:t xml:space="preserve">mikrokiibi asukoht, </w:t>
      </w:r>
      <w:r w:rsidR="0067351C" w:rsidRPr="00A55F95">
        <w:rPr>
          <w:rFonts w:eastAsia="Aptos" w:cs="Calibri"/>
          <w:kern w:val="0"/>
          <w:szCs w:val="22"/>
          <w:lang w:eastAsia="en-US" w:bidi="ar-SA"/>
          <w14:ligatures w14:val="standardContextual"/>
        </w:rPr>
        <w:t>mikrokiibi paigaldamise või mikrokiibi näidu lugemise kuupäev, mikrokiibi paigaldanud või mikrokiibi tuvastanud veterinaararsti ees- ja perekonnanimi ning kutsetegevus</w:t>
      </w:r>
      <w:r w:rsidR="008D50EC" w:rsidRPr="00A55F95">
        <w:rPr>
          <w:rFonts w:eastAsia="Aptos" w:cs="Calibri"/>
          <w:kern w:val="0"/>
          <w:szCs w:val="22"/>
          <w:lang w:eastAsia="en-US" w:bidi="ar-SA"/>
          <w14:ligatures w14:val="standardContextual"/>
        </w:rPr>
        <w:t xml:space="preserve">e </w:t>
      </w:r>
      <w:r w:rsidR="0067351C" w:rsidRPr="00A55F95">
        <w:rPr>
          <w:rFonts w:eastAsia="Aptos" w:cs="Calibri"/>
          <w:kern w:val="0"/>
          <w:szCs w:val="22"/>
          <w:lang w:eastAsia="en-US" w:bidi="ar-SA"/>
          <w14:ligatures w14:val="standardContextual"/>
        </w:rPr>
        <w:t>loa number;</w:t>
      </w:r>
    </w:p>
    <w:p w14:paraId="44E1D214" w14:textId="540EA52D" w:rsidR="0067351C" w:rsidRPr="00A55F95" w:rsidRDefault="00BF7E25"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lastRenderedPageBreak/>
        <w:t>4</w:t>
      </w:r>
      <w:r w:rsidR="0067351C" w:rsidRPr="00A55F95">
        <w:rPr>
          <w:rFonts w:eastAsia="Aptos" w:cs="Calibri"/>
          <w:kern w:val="0"/>
          <w:szCs w:val="22"/>
          <w:lang w:eastAsia="en-US" w:bidi="ar-SA"/>
          <w14:ligatures w14:val="standardContextual"/>
        </w:rPr>
        <w:t xml:space="preserve">) </w:t>
      </w:r>
      <w:r w:rsidR="00413388" w:rsidRPr="00A55F95">
        <w:rPr>
          <w:rFonts w:eastAsia="Aptos" w:cs="Calibri"/>
          <w:kern w:val="0"/>
          <w:szCs w:val="22"/>
          <w:lang w:eastAsia="en-US" w:bidi="ar-SA"/>
          <w14:ligatures w14:val="standardContextual"/>
        </w:rPr>
        <w:t>Euroopa Parlamendi ja nõukogu määruse (EL) nr 576/2013 artikli 6 punktis d osutatud identifitseerimisdokumendi (edaspidi</w:t>
      </w:r>
      <w:r w:rsidR="00D448F5" w:rsidRPr="00A55F95">
        <w:rPr>
          <w:rFonts w:eastAsia="Aptos" w:cs="Calibri"/>
          <w:kern w:val="0"/>
          <w:szCs w:val="22"/>
          <w:lang w:eastAsia="en-US" w:bidi="ar-SA"/>
          <w14:ligatures w14:val="standardContextual"/>
        </w:rPr>
        <w:t xml:space="preserve"> </w:t>
      </w:r>
      <w:r w:rsidR="00413388" w:rsidRPr="00A55F95">
        <w:rPr>
          <w:rFonts w:eastAsia="Aptos" w:cs="Calibri"/>
          <w:i/>
          <w:iCs/>
          <w:kern w:val="0"/>
          <w:szCs w:val="22"/>
          <w:lang w:eastAsia="en-US" w:bidi="ar-SA"/>
          <w14:ligatures w14:val="standardContextual"/>
        </w:rPr>
        <w:t>lemmikloomapass</w:t>
      </w:r>
      <w:r w:rsidR="00413388" w:rsidRPr="00A55F95">
        <w:rPr>
          <w:rFonts w:eastAsia="Aptos" w:cs="Calibri"/>
          <w:kern w:val="0"/>
          <w:szCs w:val="22"/>
          <w:lang w:eastAsia="en-US" w:bidi="ar-SA"/>
          <w14:ligatures w14:val="standardContextual"/>
        </w:rPr>
        <w:t>)</w:t>
      </w:r>
      <w:r w:rsidR="0067351C" w:rsidRPr="00A55F95">
        <w:rPr>
          <w:rFonts w:eastAsia="Aptos" w:cs="Calibri"/>
          <w:kern w:val="0"/>
          <w:szCs w:val="22"/>
          <w:lang w:eastAsia="en-US" w:bidi="ar-SA"/>
          <w14:ligatures w14:val="standardContextual"/>
        </w:rPr>
        <w:t xml:space="preserve"> olemasolu</w:t>
      </w:r>
      <w:r w:rsidR="00AB681C" w:rsidRPr="00A55F95">
        <w:rPr>
          <w:rFonts w:eastAsia="Aptos" w:cs="Calibri"/>
          <w:kern w:val="0"/>
          <w:szCs w:val="22"/>
          <w:lang w:eastAsia="en-US" w:bidi="ar-SA"/>
          <w14:ligatures w14:val="standardContextual"/>
        </w:rPr>
        <w:t xml:space="preserve"> korra</w:t>
      </w:r>
      <w:r w:rsidR="0067351C" w:rsidRPr="00A55F95">
        <w:rPr>
          <w:rFonts w:eastAsia="Aptos" w:cs="Calibri"/>
          <w:kern w:val="0"/>
          <w:szCs w:val="22"/>
          <w:lang w:eastAsia="en-US" w:bidi="ar-SA"/>
          <w14:ligatures w14:val="standardContextual"/>
        </w:rPr>
        <w:t xml:space="preserve">l selle väljastamise kuupäev ja number ning </w:t>
      </w:r>
      <w:r w:rsidR="00AB681C" w:rsidRPr="00A55F95">
        <w:rPr>
          <w:rFonts w:eastAsia="Aptos" w:cs="Calibri"/>
          <w:kern w:val="0"/>
          <w:szCs w:val="22"/>
          <w:lang w:eastAsia="en-US" w:bidi="ar-SA"/>
          <w14:ligatures w14:val="standardContextual"/>
        </w:rPr>
        <w:t>lemmiklooma</w:t>
      </w:r>
      <w:r w:rsidR="0067351C" w:rsidRPr="00A55F95">
        <w:rPr>
          <w:rFonts w:eastAsia="Aptos" w:cs="Calibri"/>
          <w:kern w:val="0"/>
          <w:szCs w:val="22"/>
          <w:lang w:eastAsia="en-US" w:bidi="ar-SA"/>
          <w14:ligatures w14:val="standardContextual"/>
        </w:rPr>
        <w:t>passi väljastanud veterinaararsti ees- ja perekonnanimi ning kutsetegevus</w:t>
      </w:r>
      <w:r w:rsidR="00FA50E6" w:rsidRPr="00A55F95">
        <w:rPr>
          <w:rFonts w:eastAsia="Aptos" w:cs="Calibri"/>
          <w:kern w:val="0"/>
          <w:szCs w:val="22"/>
          <w:lang w:eastAsia="en-US" w:bidi="ar-SA"/>
          <w14:ligatures w14:val="standardContextual"/>
        </w:rPr>
        <w:t xml:space="preserve">e </w:t>
      </w:r>
      <w:r w:rsidR="0067351C" w:rsidRPr="00A55F95">
        <w:rPr>
          <w:rFonts w:eastAsia="Aptos" w:cs="Calibri"/>
          <w:kern w:val="0"/>
          <w:szCs w:val="22"/>
          <w:lang w:eastAsia="en-US" w:bidi="ar-SA"/>
          <w14:ligatures w14:val="standardContextual"/>
        </w:rPr>
        <w:t>loa number</w:t>
      </w:r>
      <w:bookmarkEnd w:id="2"/>
      <w:r w:rsidR="0067351C" w:rsidRPr="00A55F95">
        <w:rPr>
          <w:rFonts w:eastAsia="Aptos" w:cs="Calibri"/>
          <w:kern w:val="0"/>
          <w:szCs w:val="22"/>
          <w:lang w:eastAsia="en-US" w:bidi="ar-SA"/>
          <w14:ligatures w14:val="standardContextual"/>
        </w:rPr>
        <w:t>;</w:t>
      </w:r>
    </w:p>
    <w:p w14:paraId="26452009" w14:textId="2AC3740B" w:rsidR="0067351C" w:rsidRPr="00A55F95" w:rsidRDefault="00655E92"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 xml:space="preserve">5) </w:t>
      </w:r>
      <w:r w:rsidR="0067351C" w:rsidRPr="00A55F95">
        <w:rPr>
          <w:rFonts w:eastAsia="Aptos" w:cs="Calibri"/>
          <w:kern w:val="0"/>
          <w:szCs w:val="22"/>
          <w:lang w:eastAsia="en-US" w:bidi="ar-SA"/>
          <w14:ligatures w14:val="standardContextual"/>
        </w:rPr>
        <w:t>loomaga seotud sündmus ja selle toimumise kuupäev</w:t>
      </w:r>
      <w:r w:rsidR="00CE381F" w:rsidRPr="00A55F95">
        <w:rPr>
          <w:rFonts w:eastAsia="Aptos" w:cs="Calibri"/>
          <w:kern w:val="0"/>
          <w:szCs w:val="22"/>
          <w:lang w:eastAsia="en-US" w:bidi="ar-SA"/>
          <w14:ligatures w14:val="standardContextual"/>
        </w:rPr>
        <w:t>.</w:t>
      </w:r>
      <w:r w:rsidR="0067351C" w:rsidRPr="00A55F95">
        <w:rPr>
          <w:rFonts w:eastAsia="Aptos" w:cs="Calibri"/>
          <w:kern w:val="0"/>
          <w:szCs w:val="22"/>
          <w:lang w:eastAsia="en-US" w:bidi="ar-SA"/>
          <w14:ligatures w14:val="standardContextual"/>
        </w:rPr>
        <w:t xml:space="preserve"> </w:t>
      </w:r>
    </w:p>
    <w:bookmarkEnd w:id="1"/>
    <w:p w14:paraId="31BB01FA" w14:textId="77777777" w:rsidR="0067351C" w:rsidRPr="00A55F95" w:rsidRDefault="0067351C" w:rsidP="004B7946">
      <w:pPr>
        <w:widowControl/>
        <w:suppressAutoHyphens w:val="0"/>
        <w:spacing w:line="240" w:lineRule="auto"/>
        <w:rPr>
          <w:rFonts w:eastAsia="Aptos" w:cs="Calibri"/>
          <w:kern w:val="0"/>
          <w:szCs w:val="22"/>
          <w:lang w:eastAsia="en-US" w:bidi="ar-SA"/>
          <w14:ligatures w14:val="standardContextual"/>
        </w:rPr>
      </w:pPr>
    </w:p>
    <w:p w14:paraId="72580308" w14:textId="6108AE1A" w:rsidR="00BF7E25" w:rsidRPr="00A55F95" w:rsidRDefault="00BF7E25"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(4</w:t>
      </w:r>
      <w:r w:rsidRPr="00A55F95">
        <w:rPr>
          <w:rFonts w:eastAsia="Aptos" w:cs="Calibri"/>
          <w:kern w:val="0"/>
          <w:szCs w:val="22"/>
          <w:vertAlign w:val="superscript"/>
          <w:lang w:eastAsia="en-US" w:bidi="ar-SA"/>
          <w14:ligatures w14:val="standardContextual"/>
        </w:rPr>
        <w:t>2</w:t>
      </w:r>
      <w:r w:rsidRPr="00A55F95">
        <w:rPr>
          <w:rFonts w:eastAsia="Aptos" w:cs="Calibri"/>
          <w:kern w:val="0"/>
          <w:szCs w:val="22"/>
          <w:lang w:eastAsia="en-US" w:bidi="ar-SA"/>
          <w14:ligatures w14:val="standardContextual"/>
        </w:rPr>
        <w:t>) Registrisse kantakse lemmiklooma kohta järgmi</w:t>
      </w:r>
      <w:r w:rsidR="00231FBE" w:rsidRPr="00A55F95">
        <w:rPr>
          <w:rFonts w:eastAsia="Aptos" w:cs="Calibri"/>
          <w:kern w:val="0"/>
          <w:szCs w:val="22"/>
          <w:lang w:eastAsia="en-US" w:bidi="ar-SA"/>
          <w14:ligatures w14:val="standardContextual"/>
        </w:rPr>
        <w:t>ne</w:t>
      </w:r>
      <w:r w:rsidRPr="00A55F95">
        <w:rPr>
          <w:rFonts w:eastAsia="Aptos" w:cs="Calibri"/>
          <w:kern w:val="0"/>
          <w:szCs w:val="22"/>
          <w:lang w:eastAsia="en-US" w:bidi="ar-SA"/>
          <w14:ligatures w14:val="standardContextual"/>
        </w:rPr>
        <w:t xml:space="preserve"> </w:t>
      </w:r>
      <w:r w:rsidR="004F234F" w:rsidRPr="00A55F95">
        <w:rPr>
          <w:rFonts w:eastAsia="Aptos" w:cs="Calibri"/>
          <w:kern w:val="0"/>
          <w:szCs w:val="22"/>
          <w:lang w:eastAsia="en-US" w:bidi="ar-SA"/>
          <w14:ligatures w14:val="standardContextual"/>
        </w:rPr>
        <w:t xml:space="preserve">selle loomaga seotud </w:t>
      </w:r>
      <w:r w:rsidR="00231FBE" w:rsidRPr="00A55F95">
        <w:rPr>
          <w:rFonts w:eastAsia="Aptos" w:cs="Calibri"/>
          <w:kern w:val="0"/>
          <w:szCs w:val="22"/>
          <w:lang w:eastAsia="en-US" w:bidi="ar-SA"/>
          <w14:ligatures w14:val="standardContextual"/>
        </w:rPr>
        <w:t>sündmus ja selle toimumise kuupäev:</w:t>
      </w:r>
    </w:p>
    <w:p w14:paraId="1A58DB1E" w14:textId="58800D8A" w:rsidR="00231FBE" w:rsidRPr="00A55F95" w:rsidRDefault="00231FBE"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 xml:space="preserve">1) registris registreerimine; </w:t>
      </w:r>
    </w:p>
    <w:p w14:paraId="606FA886" w14:textId="2C2026C5" w:rsidR="00231FBE" w:rsidRPr="00A55F95" w:rsidRDefault="008A7B6F"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2</w:t>
      </w:r>
      <w:r w:rsidR="00231FBE" w:rsidRPr="00A55F95">
        <w:rPr>
          <w:rFonts w:eastAsia="Aptos" w:cs="Calibri"/>
          <w:kern w:val="0"/>
          <w:szCs w:val="22"/>
          <w:lang w:eastAsia="en-US" w:bidi="ar-SA"/>
          <w14:ligatures w14:val="standardContextual"/>
        </w:rPr>
        <w:t>) kadumine;</w:t>
      </w:r>
    </w:p>
    <w:p w14:paraId="36A263D6" w14:textId="511591C7" w:rsidR="00231FBE" w:rsidRPr="00A55F95" w:rsidRDefault="008A7B6F"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3</w:t>
      </w:r>
      <w:r w:rsidR="00231FBE" w:rsidRPr="00A55F95">
        <w:rPr>
          <w:rFonts w:eastAsia="Aptos" w:cs="Calibri"/>
          <w:kern w:val="0"/>
          <w:szCs w:val="22"/>
          <w:lang w:eastAsia="en-US" w:bidi="ar-SA"/>
          <w14:ligatures w14:val="standardContextual"/>
        </w:rPr>
        <w:t>) leidmine;</w:t>
      </w:r>
    </w:p>
    <w:p w14:paraId="498E0A09" w14:textId="25CE432D" w:rsidR="00231FBE" w:rsidRPr="00A55F95" w:rsidRDefault="008A7B6F"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4</w:t>
      </w:r>
      <w:r w:rsidR="00231FBE" w:rsidRPr="00A55F95">
        <w:rPr>
          <w:rFonts w:eastAsia="Aptos" w:cs="Calibri"/>
          <w:kern w:val="0"/>
          <w:szCs w:val="22"/>
          <w:lang w:eastAsia="en-US" w:bidi="ar-SA"/>
          <w14:ligatures w14:val="standardContextual"/>
        </w:rPr>
        <w:t xml:space="preserve">) </w:t>
      </w:r>
      <w:r w:rsidR="00F042AC" w:rsidRPr="00A55F95">
        <w:rPr>
          <w:rFonts w:eastAsia="Aptos" w:cs="Calibri"/>
          <w:kern w:val="0"/>
          <w:szCs w:val="22"/>
          <w:lang w:eastAsia="en-US" w:bidi="ar-SA"/>
          <w14:ligatures w14:val="standardContextual"/>
        </w:rPr>
        <w:t xml:space="preserve">hulkuva looma </w:t>
      </w:r>
      <w:r w:rsidR="00231FBE" w:rsidRPr="00A55F95">
        <w:rPr>
          <w:rFonts w:eastAsia="Aptos" w:cs="Calibri"/>
          <w:kern w:val="0"/>
          <w:szCs w:val="22"/>
          <w:lang w:eastAsia="en-US" w:bidi="ar-SA"/>
          <w14:ligatures w14:val="standardContextual"/>
        </w:rPr>
        <w:t>varjupaigas pidamine</w:t>
      </w:r>
      <w:r w:rsidR="00F63215" w:rsidRPr="00A55F95">
        <w:rPr>
          <w:rFonts w:eastAsia="Aptos" w:cs="Calibri"/>
          <w:kern w:val="0"/>
          <w:szCs w:val="22"/>
          <w:lang w:eastAsia="en-US" w:bidi="ar-SA"/>
          <w14:ligatures w14:val="standardContextual"/>
        </w:rPr>
        <w:t xml:space="preserve"> loomakaitseseaduse § 5 lõikes 2 nimetatud </w:t>
      </w:r>
      <w:r w:rsidR="00890237" w:rsidRPr="00A55F95">
        <w:rPr>
          <w:rFonts w:eastAsia="Aptos" w:cs="Calibri"/>
          <w:kern w:val="0"/>
          <w:szCs w:val="22"/>
          <w:lang w:eastAsia="en-US" w:bidi="ar-SA"/>
          <w14:ligatures w14:val="standardContextual"/>
        </w:rPr>
        <w:t>ajavahemikul</w:t>
      </w:r>
      <w:r w:rsidR="00231FBE" w:rsidRPr="00A55F95">
        <w:rPr>
          <w:rFonts w:eastAsia="Aptos" w:cs="Calibri"/>
          <w:kern w:val="0"/>
          <w:szCs w:val="22"/>
          <w:lang w:eastAsia="en-US" w:bidi="ar-SA"/>
          <w14:ligatures w14:val="standardContextual"/>
        </w:rPr>
        <w:t>;</w:t>
      </w:r>
    </w:p>
    <w:p w14:paraId="2790904F" w14:textId="1D032C7A" w:rsidR="00231FBE" w:rsidRPr="00A55F95" w:rsidRDefault="008A7B6F"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5</w:t>
      </w:r>
      <w:r w:rsidR="00231FBE" w:rsidRPr="00A55F95">
        <w:rPr>
          <w:rFonts w:eastAsia="Aptos" w:cs="Calibri"/>
          <w:kern w:val="0"/>
          <w:szCs w:val="22"/>
          <w:lang w:eastAsia="en-US" w:bidi="ar-SA"/>
          <w14:ligatures w14:val="standardContextual"/>
        </w:rPr>
        <w:t>) lemmikloomapidaja vahetumine;</w:t>
      </w:r>
    </w:p>
    <w:p w14:paraId="18CE0745" w14:textId="4DAEB7E8" w:rsidR="00231FBE" w:rsidRPr="00A55F95" w:rsidRDefault="008A7B6F"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6</w:t>
      </w:r>
      <w:r w:rsidR="00231FBE" w:rsidRPr="00A55F95">
        <w:rPr>
          <w:rFonts w:eastAsia="Aptos" w:cs="Calibri"/>
          <w:kern w:val="0"/>
          <w:szCs w:val="22"/>
          <w:lang w:eastAsia="en-US" w:bidi="ar-SA"/>
          <w14:ligatures w14:val="standardContextual"/>
        </w:rPr>
        <w:t>) riigist püsivalt väljaviimine;</w:t>
      </w:r>
    </w:p>
    <w:p w14:paraId="1DBE6224" w14:textId="2A62C16E" w:rsidR="00231FBE" w:rsidRPr="00A55F95" w:rsidRDefault="008A7B6F"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7</w:t>
      </w:r>
      <w:r w:rsidR="00231FBE" w:rsidRPr="00A55F95">
        <w:rPr>
          <w:rFonts w:eastAsia="Aptos" w:cs="Calibri"/>
          <w:kern w:val="0"/>
          <w:szCs w:val="22"/>
          <w:lang w:eastAsia="en-US" w:bidi="ar-SA"/>
          <w14:ligatures w14:val="standardContextual"/>
        </w:rPr>
        <w:t>) looma</w:t>
      </w:r>
      <w:r w:rsidR="002E7F3C" w:rsidRPr="00A55F95">
        <w:rPr>
          <w:rFonts w:eastAsia="Aptos" w:cs="Calibri"/>
          <w:kern w:val="0"/>
          <w:szCs w:val="22"/>
          <w:lang w:eastAsia="en-US" w:bidi="ar-SA"/>
          <w14:ligatures w14:val="standardContextual"/>
        </w:rPr>
        <w:t xml:space="preserve"> </w:t>
      </w:r>
      <w:r w:rsidR="00890237" w:rsidRPr="00A55F95">
        <w:rPr>
          <w:rFonts w:eastAsia="Aptos" w:cs="Calibri"/>
          <w:kern w:val="0"/>
          <w:szCs w:val="22"/>
          <w:lang w:eastAsia="en-US" w:bidi="ar-SA"/>
          <w14:ligatures w14:val="standardContextual"/>
        </w:rPr>
        <w:t xml:space="preserve">surm </w:t>
      </w:r>
      <w:r w:rsidR="002E7F3C" w:rsidRPr="00A55F95">
        <w:rPr>
          <w:rFonts w:eastAsia="Aptos" w:cs="Calibri"/>
          <w:kern w:val="0"/>
          <w:szCs w:val="22"/>
          <w:lang w:eastAsia="en-US" w:bidi="ar-SA"/>
          <w14:ligatures w14:val="standardContextual"/>
        </w:rPr>
        <w:t>veterinaarse menetluse käigus</w:t>
      </w:r>
      <w:r w:rsidR="00231FBE" w:rsidRPr="00A55F95">
        <w:rPr>
          <w:rFonts w:eastAsia="Aptos" w:cs="Calibri"/>
          <w:kern w:val="0"/>
          <w:szCs w:val="22"/>
          <w:lang w:eastAsia="en-US" w:bidi="ar-SA"/>
          <w14:ligatures w14:val="standardContextual"/>
        </w:rPr>
        <w:t>;</w:t>
      </w:r>
    </w:p>
    <w:p w14:paraId="4B88C4D7" w14:textId="6473AC85" w:rsidR="00231FBE" w:rsidRPr="00A55F95" w:rsidRDefault="008A7B6F"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8</w:t>
      </w:r>
      <w:r w:rsidR="002E7F3C" w:rsidRPr="00A55F95">
        <w:rPr>
          <w:rFonts w:eastAsia="Aptos" w:cs="Calibri"/>
          <w:kern w:val="0"/>
          <w:szCs w:val="22"/>
          <w:lang w:eastAsia="en-US" w:bidi="ar-SA"/>
          <w14:ligatures w14:val="standardContextual"/>
        </w:rPr>
        <w:t xml:space="preserve">) </w:t>
      </w:r>
      <w:r w:rsidR="000F1D68" w:rsidRPr="00A55F95">
        <w:rPr>
          <w:rFonts w:eastAsia="Aptos" w:cs="Calibri"/>
          <w:kern w:val="0"/>
          <w:szCs w:val="22"/>
          <w:lang w:eastAsia="en-US" w:bidi="ar-SA"/>
          <w14:ligatures w14:val="standardContextual"/>
        </w:rPr>
        <w:t xml:space="preserve">looma </w:t>
      </w:r>
      <w:r w:rsidR="002E7F3C" w:rsidRPr="00A55F95">
        <w:rPr>
          <w:rFonts w:eastAsia="Aptos" w:cs="Calibri"/>
          <w:kern w:val="0"/>
          <w:szCs w:val="22"/>
          <w:lang w:eastAsia="en-US" w:bidi="ar-SA"/>
          <w14:ligatures w14:val="standardContextual"/>
        </w:rPr>
        <w:t>surm</w:t>
      </w:r>
      <w:r w:rsidR="0009075F" w:rsidRPr="00A55F95">
        <w:rPr>
          <w:rFonts w:eastAsia="Aptos" w:cs="Calibri"/>
          <w:kern w:val="0"/>
          <w:szCs w:val="22"/>
          <w:lang w:eastAsia="en-US" w:bidi="ar-SA"/>
          <w14:ligatures w14:val="standardContextual"/>
        </w:rPr>
        <w:t xml:space="preserve"> muul</w:t>
      </w:r>
      <w:r w:rsidR="002E7F3C" w:rsidRPr="00A55F95">
        <w:rPr>
          <w:rFonts w:eastAsia="Aptos" w:cs="Calibri"/>
          <w:kern w:val="0"/>
          <w:szCs w:val="22"/>
          <w:lang w:eastAsia="en-US" w:bidi="ar-SA"/>
          <w14:ligatures w14:val="standardContextual"/>
        </w:rPr>
        <w:t xml:space="preserve"> </w:t>
      </w:r>
      <w:r w:rsidR="0009075F" w:rsidRPr="00A55F95">
        <w:rPr>
          <w:rFonts w:eastAsia="Aptos" w:cs="Calibri"/>
          <w:kern w:val="0"/>
          <w:szCs w:val="22"/>
          <w:lang w:eastAsia="en-US" w:bidi="ar-SA"/>
          <w14:ligatures w14:val="standardContextual"/>
        </w:rPr>
        <w:t xml:space="preserve">kui </w:t>
      </w:r>
      <w:r w:rsidR="002E7F3C" w:rsidRPr="00A55F95">
        <w:rPr>
          <w:rFonts w:eastAsia="Aptos" w:cs="Calibri"/>
          <w:kern w:val="0"/>
          <w:szCs w:val="22"/>
          <w:lang w:eastAsia="en-US" w:bidi="ar-SA"/>
          <w14:ligatures w14:val="standardContextual"/>
        </w:rPr>
        <w:t>p</w:t>
      </w:r>
      <w:r w:rsidR="005F7C75" w:rsidRPr="00A55F95">
        <w:rPr>
          <w:rFonts w:eastAsia="Aptos" w:cs="Calibri"/>
          <w:kern w:val="0"/>
          <w:szCs w:val="22"/>
          <w:lang w:eastAsia="en-US" w:bidi="ar-SA"/>
          <w14:ligatures w14:val="standardContextual"/>
        </w:rPr>
        <w:t xml:space="preserve">unktis </w:t>
      </w:r>
      <w:r w:rsidR="007A5672">
        <w:rPr>
          <w:rFonts w:eastAsia="Aptos" w:cs="Calibri"/>
          <w:kern w:val="0"/>
          <w:szCs w:val="22"/>
          <w:lang w:eastAsia="en-US" w:bidi="ar-SA"/>
          <w14:ligatures w14:val="standardContextual"/>
        </w:rPr>
        <w:t>7</w:t>
      </w:r>
      <w:r w:rsidR="000F1D68" w:rsidRPr="00A55F95">
        <w:rPr>
          <w:rFonts w:eastAsia="Aptos" w:cs="Calibri"/>
          <w:kern w:val="0"/>
          <w:szCs w:val="22"/>
          <w:lang w:eastAsia="en-US" w:bidi="ar-SA"/>
          <w14:ligatures w14:val="standardContextual"/>
        </w:rPr>
        <w:t xml:space="preserve"> nimetatud </w:t>
      </w:r>
      <w:r w:rsidR="0009075F" w:rsidRPr="00A55F95">
        <w:rPr>
          <w:rFonts w:eastAsia="Aptos" w:cs="Calibri"/>
          <w:kern w:val="0"/>
          <w:szCs w:val="22"/>
          <w:lang w:eastAsia="en-US" w:bidi="ar-SA"/>
          <w14:ligatures w14:val="standardContextual"/>
        </w:rPr>
        <w:t>põhjusel</w:t>
      </w:r>
      <w:r w:rsidR="00231FBE" w:rsidRPr="00A55F95">
        <w:rPr>
          <w:rFonts w:eastAsia="Aptos" w:cs="Calibri"/>
          <w:kern w:val="0"/>
          <w:szCs w:val="22"/>
          <w:lang w:eastAsia="en-US" w:bidi="ar-SA"/>
          <w14:ligatures w14:val="standardContextual"/>
        </w:rPr>
        <w:t>.</w:t>
      </w:r>
    </w:p>
    <w:p w14:paraId="70611309" w14:textId="77777777" w:rsidR="00BF7E25" w:rsidRPr="00A55F95" w:rsidRDefault="00BF7E25" w:rsidP="004B7946">
      <w:pPr>
        <w:widowControl/>
        <w:suppressAutoHyphens w:val="0"/>
        <w:spacing w:line="240" w:lineRule="auto"/>
        <w:rPr>
          <w:rFonts w:eastAsia="Aptos" w:cs="Calibri"/>
          <w:kern w:val="0"/>
          <w:szCs w:val="22"/>
          <w:lang w:eastAsia="en-US" w:bidi="ar-SA"/>
          <w14:ligatures w14:val="standardContextual"/>
        </w:rPr>
      </w:pPr>
    </w:p>
    <w:p w14:paraId="6E47AA0F" w14:textId="424C69D7" w:rsidR="0067351C" w:rsidRPr="00A55F95" w:rsidRDefault="0067351C"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(4</w:t>
      </w:r>
      <w:r w:rsidR="00BF7E25" w:rsidRPr="00A55F95">
        <w:rPr>
          <w:rFonts w:eastAsia="Aptos" w:cs="Calibri"/>
          <w:kern w:val="0"/>
          <w:szCs w:val="22"/>
          <w:vertAlign w:val="superscript"/>
          <w:lang w:eastAsia="en-US" w:bidi="ar-SA"/>
          <w14:ligatures w14:val="standardContextual"/>
        </w:rPr>
        <w:t>3</w:t>
      </w:r>
      <w:r w:rsidRPr="00A55F95">
        <w:rPr>
          <w:rFonts w:eastAsia="Aptos" w:cs="Calibri"/>
          <w:kern w:val="0"/>
          <w:szCs w:val="22"/>
          <w:lang w:eastAsia="en-US" w:bidi="ar-SA"/>
          <w14:ligatures w14:val="standardContextual"/>
        </w:rPr>
        <w:t xml:space="preserve">) Registrisse </w:t>
      </w:r>
      <w:r w:rsidR="00CE381F" w:rsidRPr="00A55F95">
        <w:rPr>
          <w:rFonts w:eastAsia="Aptos" w:cs="Calibri"/>
          <w:kern w:val="0"/>
          <w:szCs w:val="22"/>
          <w:lang w:eastAsia="en-US" w:bidi="ar-SA"/>
          <w14:ligatures w14:val="standardContextual"/>
        </w:rPr>
        <w:t>kantakse</w:t>
      </w:r>
      <w:r w:rsidRPr="00A55F95">
        <w:rPr>
          <w:rFonts w:eastAsia="Aptos" w:cs="Calibri"/>
          <w:kern w:val="0"/>
          <w:szCs w:val="22"/>
          <w:lang w:eastAsia="en-US" w:bidi="ar-SA"/>
          <w14:ligatures w14:val="standardContextual"/>
        </w:rPr>
        <w:t xml:space="preserve"> lemmiklooma</w:t>
      </w:r>
      <w:r w:rsidR="00CE381F" w:rsidRPr="00A55F95">
        <w:rPr>
          <w:rFonts w:eastAsia="Aptos" w:cs="Calibri"/>
          <w:kern w:val="0"/>
          <w:szCs w:val="22"/>
          <w:lang w:eastAsia="en-US" w:bidi="ar-SA"/>
          <w14:ligatures w14:val="standardContextual"/>
        </w:rPr>
        <w:t>pidaja</w:t>
      </w:r>
      <w:r w:rsidRPr="00A55F95">
        <w:rPr>
          <w:rFonts w:eastAsia="Aptos" w:cs="Calibri"/>
          <w:kern w:val="0"/>
          <w:szCs w:val="22"/>
          <w:lang w:eastAsia="en-US" w:bidi="ar-SA"/>
          <w14:ligatures w14:val="standardContextual"/>
        </w:rPr>
        <w:t xml:space="preserve"> kohta järgmised andmed:</w:t>
      </w:r>
    </w:p>
    <w:p w14:paraId="4E540446" w14:textId="0F23D342" w:rsidR="0067351C" w:rsidRPr="00A55F95" w:rsidRDefault="0067351C"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 xml:space="preserve">1) </w:t>
      </w:r>
      <w:r w:rsidR="00AC2AA4" w:rsidRPr="00A55F95">
        <w:rPr>
          <w:rFonts w:eastAsia="Aptos" w:cs="Calibri"/>
          <w:kern w:val="0"/>
          <w:szCs w:val="22"/>
          <w:lang w:eastAsia="en-US" w:bidi="ar-SA"/>
          <w14:ligatures w14:val="standardContextual"/>
        </w:rPr>
        <w:t>füüsilisest isiku</w:t>
      </w:r>
      <w:r w:rsidR="000B11EE" w:rsidRPr="00A55F95">
        <w:rPr>
          <w:rFonts w:eastAsia="Aptos" w:cs="Calibri"/>
          <w:kern w:val="0"/>
          <w:szCs w:val="22"/>
          <w:lang w:eastAsia="en-US" w:bidi="ar-SA"/>
          <w14:ligatures w14:val="standardContextual"/>
        </w:rPr>
        <w:t>st</w:t>
      </w:r>
      <w:r w:rsidR="00AC2AA4" w:rsidRPr="00A55F95">
        <w:rPr>
          <w:rFonts w:eastAsia="Aptos" w:cs="Calibri"/>
          <w:kern w:val="0"/>
          <w:szCs w:val="22"/>
          <w:lang w:eastAsia="en-US" w:bidi="ar-SA"/>
          <w14:ligatures w14:val="standardContextual"/>
        </w:rPr>
        <w:t xml:space="preserve"> </w:t>
      </w:r>
      <w:r w:rsidR="00CE381F" w:rsidRPr="00A55F95">
        <w:rPr>
          <w:rFonts w:eastAsia="Aptos" w:cs="Calibri"/>
          <w:kern w:val="0"/>
          <w:szCs w:val="22"/>
          <w:lang w:eastAsia="en-US" w:bidi="ar-SA"/>
          <w14:ligatures w14:val="standardContextual"/>
        </w:rPr>
        <w:t>lemmikloomapidaja nimi ja isiku</w:t>
      </w:r>
      <w:r w:rsidR="00B723B8" w:rsidRPr="00A55F95">
        <w:rPr>
          <w:rFonts w:eastAsia="Aptos" w:cs="Calibri"/>
          <w:kern w:val="0"/>
          <w:szCs w:val="22"/>
          <w:lang w:eastAsia="en-US" w:bidi="ar-SA"/>
          <w14:ligatures w14:val="standardContextual"/>
        </w:rPr>
        <w:t>kood või selle puudumise korral sünniaasta, -kuu ja -päev</w:t>
      </w:r>
      <w:r w:rsidR="00CE381F" w:rsidRPr="00A55F95">
        <w:rPr>
          <w:rFonts w:eastAsia="Aptos" w:cs="Calibri"/>
          <w:kern w:val="0"/>
          <w:szCs w:val="22"/>
          <w:lang w:eastAsia="en-US" w:bidi="ar-SA"/>
          <w14:ligatures w14:val="standardContextual"/>
        </w:rPr>
        <w:t>;</w:t>
      </w:r>
    </w:p>
    <w:p w14:paraId="1EFA6AFE" w14:textId="128C5F4D" w:rsidR="00851A60" w:rsidRPr="00A55F95" w:rsidRDefault="0067351C"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 xml:space="preserve">2) </w:t>
      </w:r>
      <w:r w:rsidR="00274E19" w:rsidRPr="00A55F95">
        <w:rPr>
          <w:rFonts w:eastAsia="Aptos" w:cs="Calibri"/>
          <w:kern w:val="0"/>
          <w:szCs w:val="22"/>
          <w:lang w:eastAsia="en-US" w:bidi="ar-SA"/>
          <w14:ligatures w14:val="standardContextual"/>
        </w:rPr>
        <w:t>juriidilise</w:t>
      </w:r>
      <w:r w:rsidR="00F96727" w:rsidRPr="00A55F95">
        <w:rPr>
          <w:rFonts w:eastAsia="Aptos" w:cs="Calibri"/>
          <w:kern w:val="0"/>
          <w:szCs w:val="22"/>
          <w:lang w:eastAsia="en-US" w:bidi="ar-SA"/>
          <w14:ligatures w14:val="standardContextual"/>
        </w:rPr>
        <w:t>st</w:t>
      </w:r>
      <w:r w:rsidR="00274E19" w:rsidRPr="00A55F95">
        <w:rPr>
          <w:rFonts w:eastAsia="Aptos" w:cs="Calibri"/>
          <w:kern w:val="0"/>
          <w:szCs w:val="22"/>
          <w:lang w:eastAsia="en-US" w:bidi="ar-SA"/>
          <w14:ligatures w14:val="standardContextual"/>
        </w:rPr>
        <w:t xml:space="preserve"> isiku</w:t>
      </w:r>
      <w:r w:rsidR="00F96727" w:rsidRPr="00A55F95">
        <w:rPr>
          <w:rFonts w:eastAsia="Aptos" w:cs="Calibri"/>
          <w:kern w:val="0"/>
          <w:szCs w:val="22"/>
          <w:lang w:eastAsia="en-US" w:bidi="ar-SA"/>
          <w14:ligatures w14:val="standardContextual"/>
        </w:rPr>
        <w:t>st</w:t>
      </w:r>
      <w:r w:rsidR="00627C4F" w:rsidRPr="00A55F95">
        <w:rPr>
          <w:rFonts w:eastAsia="Aptos" w:cs="Calibri"/>
          <w:kern w:val="0"/>
          <w:szCs w:val="22"/>
          <w:lang w:eastAsia="en-US" w:bidi="ar-SA"/>
          <w14:ligatures w14:val="standardContextual"/>
        </w:rPr>
        <w:t xml:space="preserve"> </w:t>
      </w:r>
      <w:r w:rsidR="00CA5CA7" w:rsidRPr="00CA5CA7">
        <w:rPr>
          <w:rFonts w:eastAsia="Aptos" w:cs="Calibri"/>
          <w:kern w:val="0"/>
          <w:szCs w:val="22"/>
          <w:lang w:eastAsia="en-US" w:bidi="ar-SA"/>
          <w14:ligatures w14:val="standardContextual"/>
        </w:rPr>
        <w:t xml:space="preserve">või füüsilisest isikust ettevõtjast </w:t>
      </w:r>
      <w:r w:rsidR="00F96727" w:rsidRPr="00A55F95">
        <w:rPr>
          <w:rFonts w:eastAsia="Aptos" w:cs="Calibri"/>
          <w:kern w:val="0"/>
          <w:szCs w:val="22"/>
          <w:lang w:eastAsia="en-US" w:bidi="ar-SA"/>
          <w14:ligatures w14:val="standardContextual"/>
        </w:rPr>
        <w:t>lemmikloomapidaja</w:t>
      </w:r>
      <w:r w:rsidR="00CE381F" w:rsidRPr="00A55F95">
        <w:rPr>
          <w:rFonts w:eastAsia="Aptos" w:cs="Calibri"/>
          <w:kern w:val="0"/>
          <w:szCs w:val="22"/>
          <w:lang w:eastAsia="en-US" w:bidi="ar-SA"/>
          <w14:ligatures w14:val="standardContextual"/>
        </w:rPr>
        <w:t xml:space="preserve"> nimi ja </w:t>
      </w:r>
      <w:r w:rsidR="00274E19" w:rsidRPr="00A55F95">
        <w:rPr>
          <w:rFonts w:eastAsia="Aptos" w:cs="Calibri"/>
          <w:kern w:val="0"/>
          <w:szCs w:val="22"/>
          <w:lang w:eastAsia="en-US" w:bidi="ar-SA"/>
          <w14:ligatures w14:val="standardContextual"/>
        </w:rPr>
        <w:t xml:space="preserve">registrikood või selle puudumise korral asukohariigi </w:t>
      </w:r>
      <w:r w:rsidR="00CE381F" w:rsidRPr="00A55F95">
        <w:rPr>
          <w:rFonts w:eastAsia="Aptos" w:cs="Calibri"/>
          <w:kern w:val="0"/>
          <w:szCs w:val="22"/>
          <w:lang w:eastAsia="en-US" w:bidi="ar-SA"/>
          <w14:ligatures w14:val="standardContextual"/>
        </w:rPr>
        <w:t>asjakohane identifitseerimistunnus (registreerimisnumbriga võrdsustatav numbri- või tähekombinatsioon)</w:t>
      </w:r>
      <w:r w:rsidRPr="00A55F95">
        <w:rPr>
          <w:rFonts w:eastAsia="Aptos" w:cs="Calibri"/>
          <w:kern w:val="0"/>
          <w:szCs w:val="22"/>
          <w:lang w:eastAsia="en-US" w:bidi="ar-SA"/>
          <w14:ligatures w14:val="standardContextual"/>
        </w:rPr>
        <w:t>;</w:t>
      </w:r>
    </w:p>
    <w:p w14:paraId="0D38BFBE" w14:textId="5A05EB47" w:rsidR="00204526" w:rsidRPr="00A55F95" w:rsidRDefault="00204526"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 xml:space="preserve">3) </w:t>
      </w:r>
      <w:r w:rsidR="00FA41B8" w:rsidRPr="00A55F95">
        <w:rPr>
          <w:rFonts w:eastAsia="Aptos" w:cs="Calibri"/>
          <w:kern w:val="0"/>
          <w:szCs w:val="22"/>
          <w:lang w:eastAsia="en-US" w:bidi="ar-SA"/>
          <w14:ligatures w14:val="standardContextual"/>
        </w:rPr>
        <w:t xml:space="preserve">kontaktandmed: </w:t>
      </w:r>
      <w:r w:rsidRPr="00A55F95">
        <w:rPr>
          <w:rFonts w:eastAsia="Aptos" w:cs="Calibri"/>
          <w:kern w:val="0"/>
          <w:szCs w:val="22"/>
          <w:lang w:eastAsia="en-US" w:bidi="ar-SA"/>
          <w14:ligatures w14:val="standardContextual"/>
        </w:rPr>
        <w:t>telefoninumber</w:t>
      </w:r>
      <w:r w:rsidR="003A330B" w:rsidRPr="00A55F95">
        <w:rPr>
          <w:rFonts w:eastAsia="Aptos" w:cs="Calibri"/>
          <w:kern w:val="0"/>
          <w:szCs w:val="22"/>
          <w:lang w:eastAsia="en-US" w:bidi="ar-SA"/>
          <w14:ligatures w14:val="standardContextual"/>
        </w:rPr>
        <w:t>,</w:t>
      </w:r>
      <w:r w:rsidR="00FA41B8" w:rsidRPr="00A55F95">
        <w:rPr>
          <w:rFonts w:eastAsia="Aptos" w:cs="Calibri"/>
          <w:kern w:val="0"/>
          <w:szCs w:val="22"/>
          <w:lang w:eastAsia="en-US" w:bidi="ar-SA"/>
          <w14:ligatures w14:val="standardContextual"/>
        </w:rPr>
        <w:t xml:space="preserve"> </w:t>
      </w:r>
      <w:r w:rsidRPr="00A55F95">
        <w:rPr>
          <w:rFonts w:eastAsia="Aptos" w:cs="Calibri"/>
          <w:kern w:val="0"/>
          <w:szCs w:val="22"/>
          <w:lang w:eastAsia="en-US" w:bidi="ar-SA"/>
          <w14:ligatures w14:val="standardContextual"/>
        </w:rPr>
        <w:t>e</w:t>
      </w:r>
      <w:r w:rsidR="0009075F" w:rsidRPr="00A55F95">
        <w:rPr>
          <w:rFonts w:eastAsia="Aptos" w:cs="Calibri"/>
          <w:kern w:val="0"/>
          <w:szCs w:val="22"/>
          <w:lang w:eastAsia="en-US" w:bidi="ar-SA"/>
          <w14:ligatures w14:val="standardContextual"/>
        </w:rPr>
        <w:t>-</w:t>
      </w:r>
      <w:r w:rsidRPr="00A55F95">
        <w:rPr>
          <w:rFonts w:eastAsia="Aptos" w:cs="Calibri"/>
          <w:kern w:val="0"/>
          <w:szCs w:val="22"/>
          <w:lang w:eastAsia="en-US" w:bidi="ar-SA"/>
          <w14:ligatures w14:val="standardContextual"/>
        </w:rPr>
        <w:t>posti aadress</w:t>
      </w:r>
      <w:r w:rsidR="003A330B" w:rsidRPr="00A55F95">
        <w:rPr>
          <w:rFonts w:eastAsia="Aptos" w:cs="Calibri"/>
          <w:kern w:val="0"/>
          <w:szCs w:val="22"/>
          <w:lang w:eastAsia="en-US" w:bidi="ar-SA"/>
          <w14:ligatures w14:val="standardContextual"/>
        </w:rPr>
        <w:t xml:space="preserve"> ja</w:t>
      </w:r>
      <w:r w:rsidR="00FA41B8" w:rsidRPr="00A55F95">
        <w:rPr>
          <w:rFonts w:eastAsia="Aptos" w:cs="Calibri"/>
          <w:kern w:val="0"/>
          <w:szCs w:val="22"/>
          <w:lang w:eastAsia="en-US" w:bidi="ar-SA"/>
          <w14:ligatures w14:val="standardContextual"/>
        </w:rPr>
        <w:t xml:space="preserve"> </w:t>
      </w:r>
      <w:r w:rsidRPr="00A55F95">
        <w:rPr>
          <w:rFonts w:eastAsia="Aptos" w:cs="Calibri"/>
          <w:kern w:val="0"/>
          <w:szCs w:val="22"/>
          <w:lang w:eastAsia="en-US" w:bidi="ar-SA"/>
          <w14:ligatures w14:val="standardContextual"/>
        </w:rPr>
        <w:t xml:space="preserve">elu- või </w:t>
      </w:r>
      <w:r w:rsidR="00A171B1">
        <w:rPr>
          <w:rFonts w:eastAsia="Aptos" w:cs="Calibri"/>
          <w:kern w:val="0"/>
          <w:szCs w:val="22"/>
          <w:lang w:eastAsia="en-US" w:bidi="ar-SA"/>
          <w14:ligatures w14:val="standardContextual"/>
        </w:rPr>
        <w:t>asu</w:t>
      </w:r>
      <w:r w:rsidR="00A171B1" w:rsidRPr="00A55F95">
        <w:rPr>
          <w:rFonts w:eastAsia="Aptos" w:cs="Calibri"/>
          <w:kern w:val="0"/>
          <w:szCs w:val="22"/>
          <w:lang w:eastAsia="en-US" w:bidi="ar-SA"/>
          <w14:ligatures w14:val="standardContextual"/>
        </w:rPr>
        <w:t xml:space="preserve">koha </w:t>
      </w:r>
      <w:r w:rsidR="007A7C1B" w:rsidRPr="00A55F95">
        <w:rPr>
          <w:rFonts w:eastAsia="Aptos" w:cs="Calibri"/>
          <w:kern w:val="0"/>
          <w:szCs w:val="22"/>
          <w:lang w:eastAsia="en-US" w:bidi="ar-SA"/>
          <w14:ligatures w14:val="standardContextual"/>
        </w:rPr>
        <w:t>aadress</w:t>
      </w:r>
      <w:r w:rsidRPr="00A55F95">
        <w:rPr>
          <w:rFonts w:eastAsia="Aptos" w:cs="Calibri"/>
          <w:kern w:val="0"/>
          <w:szCs w:val="22"/>
          <w:lang w:eastAsia="en-US" w:bidi="ar-SA"/>
          <w14:ligatures w14:val="standardContextual"/>
        </w:rPr>
        <w:t>;</w:t>
      </w:r>
    </w:p>
    <w:p w14:paraId="4955DC5D" w14:textId="113DAD00" w:rsidR="00CC4AB7" w:rsidRPr="00A55F95" w:rsidRDefault="00FA41B8"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4</w:t>
      </w:r>
      <w:r w:rsidR="0067351C" w:rsidRPr="00A55F95">
        <w:rPr>
          <w:rFonts w:eastAsia="Aptos" w:cs="Calibri"/>
          <w:kern w:val="0"/>
          <w:szCs w:val="22"/>
          <w:lang w:eastAsia="en-US" w:bidi="ar-SA"/>
          <w14:ligatures w14:val="standardContextual"/>
        </w:rPr>
        <w:t xml:space="preserve">) </w:t>
      </w:r>
      <w:r w:rsidR="00CE381F" w:rsidRPr="00A55F95">
        <w:rPr>
          <w:rFonts w:eastAsia="Aptos" w:cs="Calibri"/>
          <w:kern w:val="0"/>
          <w:szCs w:val="22"/>
          <w:lang w:eastAsia="en-US" w:bidi="ar-SA"/>
          <w14:ligatures w14:val="standardContextual"/>
        </w:rPr>
        <w:t xml:space="preserve">andmed </w:t>
      </w:r>
      <w:r w:rsidR="00266B64" w:rsidRPr="00A55F95">
        <w:rPr>
          <w:rFonts w:eastAsia="Aptos" w:cs="Calibri"/>
          <w:kern w:val="0"/>
          <w:szCs w:val="22"/>
          <w:lang w:eastAsia="en-US" w:bidi="ar-SA"/>
          <w14:ligatures w14:val="standardContextual"/>
        </w:rPr>
        <w:t xml:space="preserve">füüsilisest isikust </w:t>
      </w:r>
      <w:r w:rsidR="00CE381F" w:rsidRPr="00A55F95">
        <w:rPr>
          <w:rFonts w:eastAsia="Aptos" w:cs="Calibri"/>
          <w:kern w:val="0"/>
          <w:szCs w:val="22"/>
          <w:lang w:eastAsia="en-US" w:bidi="ar-SA"/>
          <w14:ligatures w14:val="standardContextual"/>
        </w:rPr>
        <w:t>lemmikloomapidaja nime muutmise ja</w:t>
      </w:r>
      <w:r w:rsidR="0009075F" w:rsidRPr="00A55F95">
        <w:rPr>
          <w:rFonts w:eastAsia="Aptos" w:cs="Calibri"/>
          <w:kern w:val="0"/>
          <w:szCs w:val="22"/>
          <w:lang w:eastAsia="en-US" w:bidi="ar-SA"/>
          <w14:ligatures w14:val="standardContextual"/>
        </w:rPr>
        <w:t xml:space="preserve"> tema</w:t>
      </w:r>
      <w:r w:rsidR="00CE381F" w:rsidRPr="00A55F95">
        <w:rPr>
          <w:rFonts w:eastAsia="Aptos" w:cs="Calibri"/>
          <w:kern w:val="0"/>
          <w:szCs w:val="22"/>
          <w:lang w:eastAsia="en-US" w:bidi="ar-SA"/>
          <w14:ligatures w14:val="standardContextual"/>
        </w:rPr>
        <w:t xml:space="preserve"> surma kohta</w:t>
      </w:r>
      <w:r w:rsidR="00CC4AB7" w:rsidRPr="00A55F95">
        <w:rPr>
          <w:rFonts w:eastAsia="Aptos" w:cs="Calibri"/>
          <w:kern w:val="0"/>
          <w:szCs w:val="22"/>
          <w:lang w:eastAsia="en-US" w:bidi="ar-SA"/>
          <w14:ligatures w14:val="standardContextual"/>
        </w:rPr>
        <w:t>;</w:t>
      </w:r>
    </w:p>
    <w:p w14:paraId="096F1473" w14:textId="5F19FB52" w:rsidR="00CE381F" w:rsidRPr="00A55F95" w:rsidRDefault="00FA41B8"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5</w:t>
      </w:r>
      <w:r w:rsidR="00CC4AB7" w:rsidRPr="00A55F95">
        <w:rPr>
          <w:rFonts w:eastAsia="Aptos" w:cs="Calibri"/>
          <w:kern w:val="0"/>
          <w:szCs w:val="22"/>
          <w:lang w:eastAsia="en-US" w:bidi="ar-SA"/>
          <w14:ligatures w14:val="standardContextual"/>
        </w:rPr>
        <w:t xml:space="preserve">) </w:t>
      </w:r>
      <w:r w:rsidR="00CE381F" w:rsidRPr="00A55F95">
        <w:rPr>
          <w:rFonts w:eastAsia="Aptos" w:cs="Calibri"/>
          <w:kern w:val="0"/>
          <w:szCs w:val="22"/>
          <w:lang w:eastAsia="en-US" w:bidi="ar-SA"/>
          <w14:ligatures w14:val="standardContextual"/>
        </w:rPr>
        <w:t xml:space="preserve">andmed </w:t>
      </w:r>
      <w:r w:rsidR="00266B64" w:rsidRPr="00A55F95">
        <w:rPr>
          <w:rFonts w:eastAsia="Aptos" w:cs="Calibri"/>
          <w:kern w:val="0"/>
          <w:szCs w:val="22"/>
          <w:lang w:eastAsia="en-US" w:bidi="ar-SA"/>
          <w14:ligatures w14:val="standardContextual"/>
        </w:rPr>
        <w:t>juriidilisest isikust</w:t>
      </w:r>
      <w:r w:rsidR="00A171B1">
        <w:rPr>
          <w:rFonts w:eastAsia="Aptos" w:cs="Calibri"/>
          <w:kern w:val="0"/>
          <w:szCs w:val="22"/>
          <w:lang w:eastAsia="en-US" w:bidi="ar-SA"/>
          <w14:ligatures w14:val="standardContextual"/>
        </w:rPr>
        <w:t xml:space="preserve"> </w:t>
      </w:r>
      <w:r w:rsidR="00A171B1" w:rsidRPr="00CA5CA7">
        <w:rPr>
          <w:rFonts w:eastAsia="Aptos" w:cs="Calibri"/>
          <w:kern w:val="0"/>
          <w:szCs w:val="22"/>
          <w:lang w:eastAsia="en-US" w:bidi="ar-SA"/>
          <w14:ligatures w14:val="standardContextual"/>
        </w:rPr>
        <w:t>või füüsilisest isikust ettevõtja</w:t>
      </w:r>
      <w:r w:rsidR="0023765E">
        <w:rPr>
          <w:rFonts w:eastAsia="Aptos" w:cs="Calibri"/>
          <w:kern w:val="0"/>
          <w:szCs w:val="22"/>
          <w:lang w:eastAsia="en-US" w:bidi="ar-SA"/>
          <w14:ligatures w14:val="standardContextual"/>
        </w:rPr>
        <w:t>st</w:t>
      </w:r>
      <w:r w:rsidR="00266B64" w:rsidRPr="00A55F95">
        <w:rPr>
          <w:rFonts w:eastAsia="Aptos" w:cs="Calibri"/>
          <w:kern w:val="0"/>
          <w:szCs w:val="22"/>
          <w:lang w:eastAsia="en-US" w:bidi="ar-SA"/>
          <w14:ligatures w14:val="standardContextual"/>
        </w:rPr>
        <w:t xml:space="preserve"> </w:t>
      </w:r>
      <w:r w:rsidR="00CE381F" w:rsidRPr="00A55F95">
        <w:rPr>
          <w:rFonts w:eastAsia="Aptos" w:cs="Calibri"/>
          <w:kern w:val="0"/>
          <w:szCs w:val="22"/>
          <w:lang w:eastAsia="en-US" w:bidi="ar-SA"/>
          <w14:ligatures w14:val="standardContextual"/>
        </w:rPr>
        <w:t>lemmikloomapidaja nime muutmise ja</w:t>
      </w:r>
      <w:r w:rsidR="0009075F" w:rsidRPr="00A55F95">
        <w:rPr>
          <w:rFonts w:eastAsia="Aptos" w:cs="Calibri"/>
          <w:kern w:val="0"/>
          <w:szCs w:val="22"/>
          <w:lang w:eastAsia="en-US" w:bidi="ar-SA"/>
          <w14:ligatures w14:val="standardContextual"/>
        </w:rPr>
        <w:t xml:space="preserve"> tema</w:t>
      </w:r>
      <w:r w:rsidR="00851A60" w:rsidRPr="00A55F95">
        <w:rPr>
          <w:rFonts w:eastAsia="Aptos" w:cs="Calibri"/>
          <w:kern w:val="0"/>
          <w:szCs w:val="22"/>
          <w:lang w:eastAsia="en-US" w:bidi="ar-SA"/>
          <w14:ligatures w14:val="standardContextual"/>
        </w:rPr>
        <w:t xml:space="preserve"> </w:t>
      </w:r>
      <w:r w:rsidR="00CE381F" w:rsidRPr="00A55F95">
        <w:rPr>
          <w:rFonts w:eastAsia="Aptos" w:cs="Calibri"/>
          <w:kern w:val="0"/>
          <w:szCs w:val="22"/>
          <w:lang w:eastAsia="en-US" w:bidi="ar-SA"/>
          <w14:ligatures w14:val="standardContextual"/>
        </w:rPr>
        <w:t>likvideerimise kohta;</w:t>
      </w:r>
    </w:p>
    <w:p w14:paraId="2D29257A" w14:textId="4C1258BC" w:rsidR="00CA5CA7" w:rsidRPr="00CA5CA7" w:rsidRDefault="00FA41B8" w:rsidP="00CA5CA7">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6</w:t>
      </w:r>
      <w:r w:rsidR="00CE381F" w:rsidRPr="00A55F95">
        <w:rPr>
          <w:rFonts w:eastAsia="Aptos" w:cs="Calibri"/>
          <w:kern w:val="0"/>
          <w:szCs w:val="22"/>
          <w:lang w:eastAsia="en-US" w:bidi="ar-SA"/>
          <w14:ligatures w14:val="standardContextual"/>
        </w:rPr>
        <w:t xml:space="preserve">) </w:t>
      </w:r>
      <w:r w:rsidR="00CA5CA7" w:rsidRPr="00CA5CA7">
        <w:rPr>
          <w:rFonts w:eastAsia="Aptos" w:cs="Calibri"/>
          <w:kern w:val="0"/>
          <w:szCs w:val="22"/>
          <w:lang w:eastAsia="en-US" w:bidi="ar-SA"/>
          <w14:ligatures w14:val="standardContextual"/>
        </w:rPr>
        <w:t xml:space="preserve">juriidilise isiku või füüsilisest isikust ettevõtja </w:t>
      </w:r>
      <w:r w:rsidR="00CB5031">
        <w:rPr>
          <w:rFonts w:eastAsia="Aptos" w:cs="Calibri"/>
          <w:kern w:val="0"/>
          <w:szCs w:val="22"/>
          <w:lang w:eastAsia="en-US" w:bidi="ar-SA"/>
          <w14:ligatures w14:val="standardContextual"/>
        </w:rPr>
        <w:t xml:space="preserve">ning asjakohasel juhul füüsilise isiku </w:t>
      </w:r>
      <w:r w:rsidR="00CA5CA7" w:rsidRPr="00CA5CA7">
        <w:rPr>
          <w:rFonts w:eastAsia="Aptos" w:cs="Calibri"/>
          <w:kern w:val="0"/>
          <w:szCs w:val="22"/>
          <w:lang w:eastAsia="en-US" w:bidi="ar-SA"/>
          <w14:ligatures w14:val="standardContextual"/>
        </w:rPr>
        <w:t>esindusõigusliku isiku nimi, isikukood ja kontaktandmed: telefoninumber ja e-posti aadress;</w:t>
      </w:r>
    </w:p>
    <w:p w14:paraId="6D415DE8" w14:textId="4504780F" w:rsidR="0067351C" w:rsidRPr="00A55F95" w:rsidRDefault="00CA5CA7" w:rsidP="004B7946">
      <w:pPr>
        <w:widowControl/>
        <w:suppressAutoHyphens w:val="0"/>
        <w:spacing w:line="240" w:lineRule="auto"/>
        <w:rPr>
          <w:rFonts w:eastAsia="Aptos" w:cs="Calibri"/>
          <w:kern w:val="0"/>
          <w:szCs w:val="22"/>
          <w:lang w:eastAsia="en-US" w:bidi="ar-SA"/>
          <w14:ligatures w14:val="standardContextual"/>
        </w:rPr>
      </w:pPr>
      <w:r>
        <w:rPr>
          <w:rFonts w:eastAsia="Aptos" w:cs="Calibri"/>
          <w:kern w:val="0"/>
          <w:szCs w:val="22"/>
          <w:lang w:eastAsia="en-US" w:bidi="ar-SA"/>
          <w14:ligatures w14:val="standardContextual"/>
        </w:rPr>
        <w:t xml:space="preserve">7) </w:t>
      </w:r>
      <w:r w:rsidR="00CE381F" w:rsidRPr="00A55F95">
        <w:rPr>
          <w:rFonts w:eastAsia="Aptos" w:cs="Calibri"/>
          <w:kern w:val="0"/>
          <w:szCs w:val="22"/>
          <w:lang w:eastAsia="en-US" w:bidi="ar-SA"/>
          <w14:ligatures w14:val="standardContextual"/>
        </w:rPr>
        <w:t>andmed riigilõivu laekumise kohta</w:t>
      </w:r>
      <w:r w:rsidR="0067351C" w:rsidRPr="00A55F95">
        <w:rPr>
          <w:rFonts w:eastAsia="Aptos" w:cs="Calibri"/>
          <w:kern w:val="0"/>
          <w:szCs w:val="22"/>
          <w:lang w:eastAsia="en-US" w:bidi="ar-SA"/>
          <w14:ligatures w14:val="standardContextual"/>
        </w:rPr>
        <w:t>.</w:t>
      </w:r>
    </w:p>
    <w:p w14:paraId="7FBC86BD" w14:textId="77777777" w:rsidR="0067351C" w:rsidRPr="00A55F95" w:rsidRDefault="0067351C" w:rsidP="004B7946">
      <w:pPr>
        <w:widowControl/>
        <w:suppressAutoHyphens w:val="0"/>
        <w:spacing w:line="240" w:lineRule="auto"/>
        <w:rPr>
          <w:rFonts w:eastAsia="Aptos" w:cs="Calibri"/>
          <w:kern w:val="0"/>
          <w:szCs w:val="22"/>
          <w:lang w:eastAsia="en-US" w:bidi="ar-SA"/>
          <w14:ligatures w14:val="standardContextual"/>
        </w:rPr>
      </w:pPr>
    </w:p>
    <w:p w14:paraId="7E89EB6E" w14:textId="10EC370B" w:rsidR="0067351C" w:rsidRPr="00A55F95" w:rsidRDefault="0067351C" w:rsidP="004B7946">
      <w:pPr>
        <w:widowControl/>
        <w:suppressAutoHyphens w:val="0"/>
        <w:spacing w:line="240" w:lineRule="auto"/>
        <w:rPr>
          <w:rFonts w:eastAsia="Aptos" w:cs="Calibri"/>
          <w:kern w:val="0"/>
          <w:szCs w:val="22"/>
          <w:lang w:eastAsia="en-US" w:bidi="ar-SA"/>
          <w14:ligatures w14:val="standardContextual"/>
        </w:rPr>
      </w:pPr>
      <w:bookmarkStart w:id="3" w:name="_Hlk184733228"/>
      <w:r w:rsidRPr="00A55F95">
        <w:rPr>
          <w:rFonts w:eastAsia="Aptos" w:cs="Calibri"/>
          <w:kern w:val="0"/>
          <w:szCs w:val="22"/>
          <w:lang w:eastAsia="en-US" w:bidi="ar-SA"/>
          <w14:ligatures w14:val="standardContextual"/>
        </w:rPr>
        <w:t>(4</w:t>
      </w:r>
      <w:r w:rsidR="00BF7E25" w:rsidRPr="00A55F95">
        <w:rPr>
          <w:rFonts w:eastAsia="Aptos" w:cs="Calibri"/>
          <w:kern w:val="0"/>
          <w:szCs w:val="22"/>
          <w:vertAlign w:val="superscript"/>
          <w:lang w:eastAsia="en-US" w:bidi="ar-SA"/>
          <w14:ligatures w14:val="standardContextual"/>
        </w:rPr>
        <w:t>4</w:t>
      </w:r>
      <w:r w:rsidRPr="00A55F95">
        <w:rPr>
          <w:rFonts w:eastAsia="Aptos" w:cs="Calibri"/>
          <w:kern w:val="0"/>
          <w:szCs w:val="22"/>
          <w:lang w:eastAsia="en-US" w:bidi="ar-SA"/>
          <w14:ligatures w14:val="standardContextual"/>
        </w:rPr>
        <w:t xml:space="preserve">) Registrisse </w:t>
      </w:r>
      <w:r w:rsidR="00CE381F" w:rsidRPr="00A55F95">
        <w:rPr>
          <w:rFonts w:eastAsia="Aptos" w:cs="Calibri"/>
          <w:kern w:val="0"/>
          <w:szCs w:val="22"/>
          <w:lang w:eastAsia="en-US" w:bidi="ar-SA"/>
          <w14:ligatures w14:val="standardContextual"/>
        </w:rPr>
        <w:t xml:space="preserve">kantakse </w:t>
      </w:r>
      <w:r w:rsidRPr="00A55F95">
        <w:rPr>
          <w:rFonts w:eastAsia="Aptos" w:cs="Calibri"/>
          <w:kern w:val="0"/>
          <w:szCs w:val="22"/>
          <w:lang w:eastAsia="en-US" w:bidi="ar-SA"/>
          <w14:ligatures w14:val="standardContextual"/>
        </w:rPr>
        <w:t xml:space="preserve">varjupaigas </w:t>
      </w:r>
      <w:r w:rsidR="00352ACE" w:rsidRPr="00A55F95">
        <w:rPr>
          <w:rFonts w:eastAsia="Aptos" w:cs="Calibri"/>
          <w:kern w:val="0"/>
          <w:szCs w:val="22"/>
          <w:lang w:eastAsia="en-US" w:bidi="ar-SA"/>
          <w14:ligatures w14:val="standardContextual"/>
        </w:rPr>
        <w:t xml:space="preserve">loomakaitseseaduse </w:t>
      </w:r>
      <w:r w:rsidR="00F63215" w:rsidRPr="00A55F95">
        <w:rPr>
          <w:rFonts w:eastAsia="Aptos" w:cs="Calibri"/>
          <w:kern w:val="0"/>
          <w:szCs w:val="22"/>
          <w:lang w:eastAsia="en-US" w:bidi="ar-SA"/>
          <w14:ligatures w14:val="standardContextual"/>
        </w:rPr>
        <w:t xml:space="preserve">§ 5 lõikes 2 nimetatud </w:t>
      </w:r>
      <w:r w:rsidR="00BA06A0" w:rsidRPr="00A55F95">
        <w:rPr>
          <w:rFonts w:eastAsia="Aptos" w:cs="Calibri"/>
          <w:kern w:val="0"/>
          <w:szCs w:val="22"/>
          <w:lang w:eastAsia="en-US" w:bidi="ar-SA"/>
          <w14:ligatures w14:val="standardContextual"/>
        </w:rPr>
        <w:t>ajavahemikul</w:t>
      </w:r>
      <w:r w:rsidR="00F63215" w:rsidRPr="00A55F95">
        <w:rPr>
          <w:rFonts w:eastAsia="Aptos" w:cs="Calibri"/>
          <w:kern w:val="0"/>
          <w:szCs w:val="22"/>
          <w:lang w:eastAsia="en-US" w:bidi="ar-SA"/>
          <w14:ligatures w14:val="standardContextual"/>
        </w:rPr>
        <w:t xml:space="preserve"> </w:t>
      </w:r>
      <w:r w:rsidR="00D33841" w:rsidRPr="00A55F95">
        <w:rPr>
          <w:rFonts w:eastAsia="Aptos" w:cs="Calibri"/>
          <w:kern w:val="0"/>
          <w:szCs w:val="22"/>
          <w:lang w:eastAsia="en-US" w:bidi="ar-SA"/>
          <w14:ligatures w14:val="standardContextual"/>
        </w:rPr>
        <w:t>peetava</w:t>
      </w:r>
      <w:r w:rsidRPr="00A55F95">
        <w:rPr>
          <w:rFonts w:eastAsia="Aptos" w:cs="Calibri"/>
          <w:kern w:val="0"/>
          <w:szCs w:val="22"/>
          <w:lang w:eastAsia="en-US" w:bidi="ar-SA"/>
          <w14:ligatures w14:val="standardContextual"/>
        </w:rPr>
        <w:t xml:space="preserve"> </w:t>
      </w:r>
      <w:r w:rsidR="00F042AC" w:rsidRPr="00A55F95">
        <w:rPr>
          <w:rFonts w:eastAsia="Aptos" w:cs="Calibri"/>
          <w:kern w:val="0"/>
          <w:szCs w:val="22"/>
          <w:lang w:eastAsia="en-US" w:bidi="ar-SA"/>
          <w14:ligatures w14:val="standardContextual"/>
        </w:rPr>
        <w:t xml:space="preserve">hulkuva </w:t>
      </w:r>
      <w:r w:rsidRPr="00A55F95">
        <w:rPr>
          <w:rFonts w:eastAsia="Aptos" w:cs="Calibri"/>
          <w:kern w:val="0"/>
          <w:szCs w:val="22"/>
          <w:lang w:eastAsia="en-US" w:bidi="ar-SA"/>
          <w14:ligatures w14:val="standardContextual"/>
        </w:rPr>
        <w:t>looma kohta järgmised andmed:</w:t>
      </w:r>
    </w:p>
    <w:p w14:paraId="6E38720F" w14:textId="5D1308BE" w:rsidR="004B7946" w:rsidRPr="00A55F95" w:rsidRDefault="0067351C"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 xml:space="preserve">1) </w:t>
      </w:r>
      <w:r w:rsidR="00F042AC" w:rsidRPr="00A55F95">
        <w:rPr>
          <w:rFonts w:eastAsia="Aptos" w:cs="Calibri"/>
          <w:kern w:val="0"/>
          <w:szCs w:val="22"/>
          <w:lang w:eastAsia="en-US" w:bidi="ar-SA"/>
          <w14:ligatures w14:val="standardContextual"/>
        </w:rPr>
        <w:t>hulkuva looma pida</w:t>
      </w:r>
      <w:r w:rsidR="000C4519" w:rsidRPr="00A55F95">
        <w:rPr>
          <w:rFonts w:eastAsia="Aptos" w:cs="Calibri"/>
          <w:kern w:val="0"/>
          <w:szCs w:val="22"/>
          <w:lang w:eastAsia="en-US" w:bidi="ar-SA"/>
          <w14:ligatures w14:val="standardContextual"/>
        </w:rPr>
        <w:t>misega tegeleva</w:t>
      </w:r>
      <w:r w:rsidR="00F042AC" w:rsidRPr="00A55F95">
        <w:rPr>
          <w:rFonts w:eastAsia="Aptos" w:cs="Calibri"/>
          <w:kern w:val="0"/>
          <w:szCs w:val="22"/>
          <w:lang w:eastAsia="en-US" w:bidi="ar-SA"/>
          <w14:ligatures w14:val="standardContextual"/>
        </w:rPr>
        <w:t xml:space="preserve"> </w:t>
      </w:r>
      <w:r w:rsidR="00BA06A0" w:rsidRPr="00A55F95">
        <w:rPr>
          <w:rFonts w:eastAsia="Aptos" w:cs="Calibri"/>
          <w:kern w:val="0"/>
          <w:szCs w:val="22"/>
          <w:lang w:eastAsia="en-US" w:bidi="ar-SA"/>
          <w14:ligatures w14:val="standardContextual"/>
        </w:rPr>
        <w:t>isiku</w:t>
      </w:r>
      <w:r w:rsidR="00F042AC" w:rsidRPr="00A55F95">
        <w:rPr>
          <w:rFonts w:eastAsia="Aptos" w:cs="Calibri"/>
          <w:kern w:val="0"/>
          <w:szCs w:val="22"/>
          <w:lang w:eastAsia="en-US" w:bidi="ar-SA"/>
          <w14:ligatures w14:val="standardContextual"/>
        </w:rPr>
        <w:t xml:space="preserve"> nimi</w:t>
      </w:r>
      <w:r w:rsidR="003C4057" w:rsidRPr="00A55F95">
        <w:rPr>
          <w:rFonts w:eastAsia="Aptos" w:cs="Calibri"/>
          <w:kern w:val="0"/>
          <w:szCs w:val="22"/>
          <w:lang w:eastAsia="en-US" w:bidi="ar-SA"/>
          <w14:ligatures w14:val="standardContextual"/>
        </w:rPr>
        <w:t>,</w:t>
      </w:r>
      <w:r w:rsidR="00F042AC" w:rsidRPr="00A55F95">
        <w:rPr>
          <w:rFonts w:eastAsia="Aptos" w:cs="Calibri"/>
          <w:kern w:val="0"/>
          <w:szCs w:val="22"/>
          <w:lang w:eastAsia="en-US" w:bidi="ar-SA"/>
          <w14:ligatures w14:val="standardContextual"/>
        </w:rPr>
        <w:t xml:space="preserve"> registrikood</w:t>
      </w:r>
      <w:r w:rsidR="003C4057" w:rsidRPr="00A55F95">
        <w:rPr>
          <w:rFonts w:eastAsia="Aptos" w:cs="Calibri"/>
          <w:kern w:val="0"/>
          <w:szCs w:val="22"/>
          <w:lang w:eastAsia="en-US" w:bidi="ar-SA"/>
          <w14:ligatures w14:val="standardContextual"/>
        </w:rPr>
        <w:t xml:space="preserve"> ja tegevuskoha aadress</w:t>
      </w:r>
      <w:r w:rsidR="00F042AC" w:rsidRPr="00A55F95">
        <w:rPr>
          <w:rFonts w:eastAsia="Aptos" w:cs="Calibri"/>
          <w:kern w:val="0"/>
          <w:szCs w:val="22"/>
          <w:lang w:eastAsia="en-US" w:bidi="ar-SA"/>
          <w14:ligatures w14:val="standardContextual"/>
        </w:rPr>
        <w:t>;</w:t>
      </w:r>
    </w:p>
    <w:p w14:paraId="12B74FC1" w14:textId="15189C2D" w:rsidR="00F042AC" w:rsidRPr="00A55F95" w:rsidRDefault="00F042AC"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2) lemmiklooma pilt;</w:t>
      </w:r>
    </w:p>
    <w:p w14:paraId="005C7C1B" w14:textId="47B66594" w:rsidR="004B7946" w:rsidRPr="00A55F95" w:rsidRDefault="0007185D"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3</w:t>
      </w:r>
      <w:r w:rsidR="0067351C" w:rsidRPr="00A55F95">
        <w:rPr>
          <w:rFonts w:eastAsia="Aptos" w:cs="Calibri"/>
          <w:kern w:val="0"/>
          <w:szCs w:val="22"/>
          <w:lang w:eastAsia="en-US" w:bidi="ar-SA"/>
          <w14:ligatures w14:val="standardContextual"/>
        </w:rPr>
        <w:t>) lõikes 4</w:t>
      </w:r>
      <w:r w:rsidR="0067351C" w:rsidRPr="00A55F95">
        <w:rPr>
          <w:rFonts w:eastAsia="Aptos" w:cs="Calibri"/>
          <w:kern w:val="0"/>
          <w:szCs w:val="22"/>
          <w:vertAlign w:val="superscript"/>
          <w:lang w:eastAsia="en-US" w:bidi="ar-SA"/>
          <w14:ligatures w14:val="standardContextual"/>
        </w:rPr>
        <w:t>1</w:t>
      </w:r>
      <w:r w:rsidR="0067351C" w:rsidRPr="00A55F95">
        <w:rPr>
          <w:rFonts w:eastAsia="Aptos" w:cs="Calibri"/>
          <w:kern w:val="0"/>
          <w:szCs w:val="22"/>
          <w:lang w:eastAsia="en-US" w:bidi="ar-SA"/>
          <w14:ligatures w14:val="standardContextual"/>
        </w:rPr>
        <w:t xml:space="preserve"> nimetatud andmed lemmiklooma kohta, kui need on tuvastatavad;</w:t>
      </w:r>
    </w:p>
    <w:p w14:paraId="468ABE38" w14:textId="21ACD7C0" w:rsidR="004B7946" w:rsidRPr="00A55F95" w:rsidRDefault="0007185D"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4</w:t>
      </w:r>
      <w:r w:rsidR="0067351C" w:rsidRPr="00A55F95">
        <w:rPr>
          <w:rFonts w:eastAsia="Aptos" w:cs="Calibri"/>
          <w:kern w:val="0"/>
          <w:szCs w:val="22"/>
          <w:lang w:eastAsia="en-US" w:bidi="ar-SA"/>
          <w14:ligatures w14:val="standardContextual"/>
        </w:rPr>
        <w:t>)</w:t>
      </w:r>
      <w:r w:rsidR="00771689" w:rsidRPr="00A55F95">
        <w:rPr>
          <w:rFonts w:eastAsia="Aptos" w:cs="Calibri"/>
          <w:kern w:val="0"/>
          <w:szCs w:val="22"/>
          <w:lang w:eastAsia="en-US" w:bidi="ar-SA"/>
          <w14:ligatures w14:val="standardContextual"/>
        </w:rPr>
        <w:t xml:space="preserve"> </w:t>
      </w:r>
      <w:r w:rsidR="0067351C" w:rsidRPr="00A55F95">
        <w:rPr>
          <w:rFonts w:eastAsia="Aptos" w:cs="Calibri"/>
          <w:kern w:val="0"/>
          <w:szCs w:val="22"/>
          <w:lang w:eastAsia="en-US" w:bidi="ar-SA"/>
          <w14:ligatures w14:val="standardContextual"/>
        </w:rPr>
        <w:t xml:space="preserve">andmed </w:t>
      </w:r>
      <w:r w:rsidR="00F042AC" w:rsidRPr="00A55F95">
        <w:rPr>
          <w:rFonts w:eastAsia="Aptos" w:cs="Calibri"/>
          <w:kern w:val="0"/>
          <w:szCs w:val="22"/>
          <w:lang w:eastAsia="en-US" w:bidi="ar-SA"/>
          <w14:ligatures w14:val="standardContextual"/>
        </w:rPr>
        <w:t xml:space="preserve">hulkuva looma </w:t>
      </w:r>
      <w:r w:rsidR="0067351C" w:rsidRPr="00A55F95">
        <w:rPr>
          <w:rFonts w:eastAsia="Aptos" w:cs="Calibri"/>
          <w:kern w:val="0"/>
          <w:szCs w:val="22"/>
          <w:lang w:eastAsia="en-US" w:bidi="ar-SA"/>
          <w14:ligatures w14:val="standardContextual"/>
        </w:rPr>
        <w:t>varjupaika toomise kohta (</w:t>
      </w:r>
      <w:r w:rsidR="00602B1C">
        <w:rPr>
          <w:rFonts w:eastAsia="Aptos" w:cs="Calibri"/>
          <w:kern w:val="0"/>
          <w:szCs w:val="22"/>
          <w:lang w:eastAsia="en-US" w:bidi="ar-SA"/>
          <w14:ligatures w14:val="standardContextual"/>
        </w:rPr>
        <w:t xml:space="preserve">varjupaika toomise põhjus, </w:t>
      </w:r>
      <w:r w:rsidR="0067351C" w:rsidRPr="00A55F95">
        <w:rPr>
          <w:rFonts w:eastAsia="Aptos" w:cs="Calibri"/>
          <w:kern w:val="0"/>
          <w:szCs w:val="22"/>
          <w:lang w:eastAsia="en-US" w:bidi="ar-SA"/>
          <w14:ligatures w14:val="standardContextual"/>
        </w:rPr>
        <w:t>kuupäev, kellaaeg, leidmise koht</w:t>
      </w:r>
      <w:r w:rsidR="00231FBE" w:rsidRPr="00A55F95">
        <w:rPr>
          <w:rFonts w:eastAsia="Aptos" w:cs="Calibri"/>
          <w:kern w:val="0"/>
          <w:szCs w:val="22"/>
          <w:lang w:eastAsia="en-US" w:bidi="ar-SA"/>
          <w14:ligatures w14:val="standardContextual"/>
        </w:rPr>
        <w:t xml:space="preserve"> ja leidmise kuupäev, kui see erineb varjupaika toomise kuupäevast</w:t>
      </w:r>
      <w:r w:rsidR="0067351C" w:rsidRPr="00A55F95">
        <w:rPr>
          <w:rFonts w:eastAsia="Aptos" w:cs="Calibri"/>
          <w:kern w:val="0"/>
          <w:szCs w:val="22"/>
          <w:lang w:eastAsia="en-US" w:bidi="ar-SA"/>
          <w14:ligatures w14:val="standardContextual"/>
        </w:rPr>
        <w:t>);</w:t>
      </w:r>
    </w:p>
    <w:p w14:paraId="78CBE8F9" w14:textId="1042433E" w:rsidR="004B7946" w:rsidRPr="00A55F95" w:rsidRDefault="0007185D"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5)</w:t>
      </w:r>
      <w:r w:rsidR="0067351C" w:rsidRPr="00A55F95">
        <w:rPr>
          <w:rFonts w:eastAsia="Aptos" w:cs="Calibri"/>
          <w:kern w:val="0"/>
          <w:szCs w:val="22"/>
          <w:lang w:eastAsia="en-US" w:bidi="ar-SA"/>
          <w14:ligatures w14:val="standardContextual"/>
        </w:rPr>
        <w:t xml:space="preserve"> </w:t>
      </w:r>
      <w:r w:rsidRPr="00A55F95">
        <w:rPr>
          <w:rFonts w:eastAsia="Aptos" w:cs="Calibri"/>
          <w:kern w:val="0"/>
          <w:szCs w:val="22"/>
          <w:lang w:eastAsia="en-US" w:bidi="ar-SA"/>
          <w14:ligatures w14:val="standardContextual"/>
        </w:rPr>
        <w:t xml:space="preserve">andmed </w:t>
      </w:r>
      <w:r w:rsidR="0067351C" w:rsidRPr="00A55F95">
        <w:rPr>
          <w:rFonts w:eastAsia="Aptos" w:cs="Calibri"/>
          <w:kern w:val="0"/>
          <w:szCs w:val="22"/>
          <w:lang w:eastAsia="en-US" w:bidi="ar-SA"/>
          <w14:ligatures w14:val="standardContextual"/>
        </w:rPr>
        <w:t>veterinaarse läbivaatuse kohta (</w:t>
      </w:r>
      <w:r w:rsidR="00231FBE" w:rsidRPr="00A55F95">
        <w:rPr>
          <w:rFonts w:eastAsia="Aptos" w:cs="Calibri"/>
          <w:kern w:val="0"/>
          <w:szCs w:val="22"/>
          <w:lang w:eastAsia="en-US" w:bidi="ar-SA"/>
          <w14:ligatures w14:val="standardContextual"/>
        </w:rPr>
        <w:t xml:space="preserve">läbivaatuse </w:t>
      </w:r>
      <w:r w:rsidR="0067351C" w:rsidRPr="00A55F95">
        <w:rPr>
          <w:rFonts w:eastAsia="Aptos" w:cs="Calibri"/>
          <w:kern w:val="0"/>
          <w:szCs w:val="22"/>
          <w:lang w:eastAsia="en-US" w:bidi="ar-SA"/>
          <w14:ligatures w14:val="standardContextual"/>
        </w:rPr>
        <w:t xml:space="preserve">kuupäev, </w:t>
      </w:r>
      <w:r w:rsidR="00231FBE" w:rsidRPr="00A55F95">
        <w:rPr>
          <w:rFonts w:eastAsia="Aptos" w:cs="Calibri"/>
          <w:kern w:val="0"/>
          <w:szCs w:val="22"/>
          <w:lang w:eastAsia="en-US" w:bidi="ar-SA"/>
          <w14:ligatures w14:val="standardContextual"/>
        </w:rPr>
        <w:t>looma tervise</w:t>
      </w:r>
      <w:r w:rsidR="0067351C" w:rsidRPr="00A55F95">
        <w:rPr>
          <w:rFonts w:eastAsia="Aptos" w:cs="Calibri"/>
          <w:kern w:val="0"/>
          <w:szCs w:val="22"/>
          <w:lang w:eastAsia="en-US" w:bidi="ar-SA"/>
          <w14:ligatures w14:val="standardContextual"/>
        </w:rPr>
        <w:t xml:space="preserve">seisundi hinnang, looma kaal, </w:t>
      </w:r>
      <w:r w:rsidR="00231FBE" w:rsidRPr="00A55F95">
        <w:rPr>
          <w:rFonts w:eastAsia="Aptos" w:cs="Calibri"/>
          <w:kern w:val="0"/>
          <w:szCs w:val="22"/>
          <w:lang w:eastAsia="en-US" w:bidi="ar-SA"/>
          <w14:ligatures w14:val="standardContextual"/>
        </w:rPr>
        <w:t>veterinaar</w:t>
      </w:r>
      <w:r w:rsidR="0067351C" w:rsidRPr="00A55F95">
        <w:rPr>
          <w:rFonts w:eastAsia="Aptos" w:cs="Calibri"/>
          <w:kern w:val="0"/>
          <w:szCs w:val="22"/>
          <w:lang w:eastAsia="en-US" w:bidi="ar-SA"/>
          <w14:ligatures w14:val="standardContextual"/>
        </w:rPr>
        <w:t>arsti otsus ravi, ratsiooni ja pidamisrežiimi kohta);</w:t>
      </w:r>
    </w:p>
    <w:p w14:paraId="388E420B" w14:textId="55E4A7EB" w:rsidR="004B7946" w:rsidRPr="00A55F95" w:rsidRDefault="0007185D"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6</w:t>
      </w:r>
      <w:r w:rsidR="0067351C" w:rsidRPr="00A55F95">
        <w:rPr>
          <w:rFonts w:eastAsia="Aptos" w:cs="Calibri"/>
          <w:kern w:val="0"/>
          <w:szCs w:val="22"/>
          <w:lang w:eastAsia="en-US" w:bidi="ar-SA"/>
          <w14:ligatures w14:val="standardContextual"/>
        </w:rPr>
        <w:t>)</w:t>
      </w:r>
      <w:r w:rsidR="00771689" w:rsidRPr="00A55F95">
        <w:rPr>
          <w:rFonts w:eastAsia="Aptos" w:cs="Calibri"/>
          <w:kern w:val="0"/>
          <w:szCs w:val="22"/>
          <w:lang w:eastAsia="en-US" w:bidi="ar-SA"/>
          <w14:ligatures w14:val="standardContextual"/>
        </w:rPr>
        <w:t xml:space="preserve"> </w:t>
      </w:r>
      <w:r w:rsidR="00F63215" w:rsidRPr="00A55F95">
        <w:rPr>
          <w:rFonts w:eastAsia="Aptos" w:cs="Calibri"/>
          <w:kern w:val="0"/>
          <w:szCs w:val="22"/>
          <w:lang w:eastAsia="en-US" w:bidi="ar-SA"/>
          <w14:ligatures w14:val="standardContextual"/>
        </w:rPr>
        <w:t xml:space="preserve">loomal </w:t>
      </w:r>
      <w:r w:rsidR="00231FBE" w:rsidRPr="00A55F95">
        <w:rPr>
          <w:rFonts w:eastAsia="Aptos" w:cs="Calibri"/>
          <w:kern w:val="0"/>
          <w:szCs w:val="22"/>
          <w:lang w:eastAsia="en-US" w:bidi="ar-SA"/>
          <w14:ligatures w14:val="standardContextual"/>
        </w:rPr>
        <w:t>teostatud</w:t>
      </w:r>
      <w:r w:rsidR="0067351C" w:rsidRPr="00A55F95">
        <w:rPr>
          <w:rFonts w:eastAsia="Aptos" w:cs="Calibri"/>
          <w:kern w:val="0"/>
          <w:szCs w:val="22"/>
          <w:lang w:eastAsia="en-US" w:bidi="ar-SA"/>
          <w14:ligatures w14:val="standardContextual"/>
        </w:rPr>
        <w:t xml:space="preserve"> ravi;</w:t>
      </w:r>
      <w:bookmarkStart w:id="4" w:name="para14lg3p8"/>
    </w:p>
    <w:bookmarkEnd w:id="4"/>
    <w:p w14:paraId="08FB5919" w14:textId="1A2927C1" w:rsidR="004B7946" w:rsidRPr="00A55F95" w:rsidRDefault="000F1D68" w:rsidP="004B7946">
      <w:pPr>
        <w:widowControl/>
        <w:suppressAutoHyphens w:val="0"/>
        <w:spacing w:line="240" w:lineRule="auto"/>
        <w:rPr>
          <w:rFonts w:eastAsia="Aptos" w:cs="Calibri"/>
          <w:kern w:val="0"/>
          <w:szCs w:val="22"/>
          <w:lang w:eastAsia="en-US" w:bidi="ar-SA"/>
          <w14:ligatures w14:val="standardContextual"/>
        </w:rPr>
      </w:pPr>
      <w:r w:rsidRPr="00A55F95">
        <w:rPr>
          <w:rFonts w:eastAsia="Aptos" w:cs="Calibri"/>
          <w:kern w:val="0"/>
          <w:szCs w:val="22"/>
          <w:lang w:eastAsia="en-US" w:bidi="ar-SA"/>
          <w14:ligatures w14:val="standardContextual"/>
        </w:rPr>
        <w:t>7</w:t>
      </w:r>
      <w:r w:rsidR="0007185D" w:rsidRPr="00A55F95">
        <w:rPr>
          <w:rFonts w:eastAsia="Aptos" w:cs="Calibri"/>
          <w:kern w:val="0"/>
          <w:szCs w:val="22"/>
          <w:lang w:eastAsia="en-US" w:bidi="ar-SA"/>
          <w14:ligatures w14:val="standardContextual"/>
        </w:rPr>
        <w:t xml:space="preserve">) andmed loomapidajale looma </w:t>
      </w:r>
      <w:r w:rsidR="0067351C" w:rsidRPr="00A55F95">
        <w:rPr>
          <w:rFonts w:eastAsia="Aptos" w:cs="Calibri"/>
          <w:kern w:val="0"/>
          <w:szCs w:val="22"/>
          <w:lang w:eastAsia="en-US" w:bidi="ar-SA"/>
          <w14:ligatures w14:val="standardContextual"/>
        </w:rPr>
        <w:t>tagast</w:t>
      </w:r>
      <w:r w:rsidR="0007185D" w:rsidRPr="00A55F95">
        <w:rPr>
          <w:rFonts w:eastAsia="Aptos" w:cs="Calibri"/>
          <w:kern w:val="0"/>
          <w:szCs w:val="22"/>
          <w:lang w:eastAsia="en-US" w:bidi="ar-SA"/>
          <w14:ligatures w14:val="standardContextual"/>
        </w:rPr>
        <w:t>amise</w:t>
      </w:r>
      <w:r w:rsidR="0067351C" w:rsidRPr="00A55F95">
        <w:rPr>
          <w:rFonts w:eastAsia="Aptos" w:cs="Calibri"/>
          <w:kern w:val="0"/>
          <w:szCs w:val="22"/>
          <w:lang w:eastAsia="en-US" w:bidi="ar-SA"/>
          <w14:ligatures w14:val="standardContextual"/>
        </w:rPr>
        <w:t xml:space="preserve"> </w:t>
      </w:r>
      <w:r w:rsidR="00E230ED" w:rsidRPr="00A55F95">
        <w:rPr>
          <w:rFonts w:eastAsia="Aptos" w:cs="Calibri"/>
          <w:kern w:val="0"/>
          <w:szCs w:val="22"/>
          <w:lang w:eastAsia="en-US" w:bidi="ar-SA"/>
          <w14:ligatures w14:val="standardContextual"/>
        </w:rPr>
        <w:t xml:space="preserve">ja selle kuupäeva </w:t>
      </w:r>
      <w:r w:rsidR="0067351C" w:rsidRPr="00A55F95">
        <w:rPr>
          <w:rFonts w:eastAsia="Aptos" w:cs="Calibri"/>
          <w:kern w:val="0"/>
          <w:szCs w:val="22"/>
          <w:lang w:eastAsia="en-US" w:bidi="ar-SA"/>
          <w14:ligatures w14:val="standardContextual"/>
        </w:rPr>
        <w:t xml:space="preserve">või </w:t>
      </w:r>
      <w:r w:rsidR="0007185D" w:rsidRPr="00A55F95">
        <w:rPr>
          <w:rFonts w:eastAsia="Aptos" w:cs="Calibri"/>
          <w:kern w:val="0"/>
          <w:szCs w:val="22"/>
          <w:lang w:eastAsia="en-US" w:bidi="ar-SA"/>
          <w14:ligatures w14:val="standardContextual"/>
        </w:rPr>
        <w:t xml:space="preserve">teise varjupaika </w:t>
      </w:r>
      <w:r w:rsidR="00F63215" w:rsidRPr="00A55F95">
        <w:rPr>
          <w:rFonts w:eastAsia="Aptos" w:cs="Calibri"/>
          <w:kern w:val="0"/>
          <w:szCs w:val="22"/>
          <w:lang w:eastAsia="en-US" w:bidi="ar-SA"/>
          <w14:ligatures w14:val="standardContextual"/>
        </w:rPr>
        <w:t>ümberpaigutamise</w:t>
      </w:r>
      <w:r w:rsidR="0067351C" w:rsidRPr="00A55F95">
        <w:rPr>
          <w:rFonts w:eastAsia="Aptos" w:cs="Calibri"/>
          <w:kern w:val="0"/>
          <w:szCs w:val="22"/>
          <w:lang w:eastAsia="en-US" w:bidi="ar-SA"/>
          <w14:ligatures w14:val="standardContextual"/>
        </w:rPr>
        <w:t xml:space="preserve"> </w:t>
      </w:r>
      <w:r w:rsidR="00E230ED" w:rsidRPr="00A55F95">
        <w:rPr>
          <w:rFonts w:eastAsia="Aptos" w:cs="Calibri"/>
          <w:kern w:val="0"/>
          <w:szCs w:val="22"/>
          <w:lang w:eastAsia="en-US" w:bidi="ar-SA"/>
          <w14:ligatures w14:val="standardContextual"/>
        </w:rPr>
        <w:t xml:space="preserve">ja selle kuupäeva </w:t>
      </w:r>
      <w:r w:rsidR="0007185D" w:rsidRPr="00A55F95">
        <w:rPr>
          <w:rFonts w:eastAsia="Aptos" w:cs="Calibri"/>
          <w:kern w:val="0"/>
          <w:szCs w:val="22"/>
          <w:lang w:eastAsia="en-US" w:bidi="ar-SA"/>
          <w14:ligatures w14:val="standardContextual"/>
        </w:rPr>
        <w:t xml:space="preserve">kohta </w:t>
      </w:r>
      <w:r w:rsidR="00E230ED" w:rsidRPr="00A55F95">
        <w:rPr>
          <w:rFonts w:eastAsia="Aptos" w:cs="Calibri"/>
          <w:kern w:val="0"/>
          <w:szCs w:val="22"/>
          <w:lang w:eastAsia="en-US" w:bidi="ar-SA"/>
          <w14:ligatures w14:val="standardContextual"/>
        </w:rPr>
        <w:t xml:space="preserve">ning </w:t>
      </w:r>
      <w:r w:rsidR="00F63215" w:rsidRPr="00A55F95">
        <w:rPr>
          <w:rFonts w:eastAsia="Aptos" w:cs="Calibri"/>
          <w:kern w:val="0"/>
          <w:szCs w:val="22"/>
          <w:lang w:eastAsia="en-US" w:bidi="ar-SA"/>
          <w14:ligatures w14:val="standardContextual"/>
        </w:rPr>
        <w:t>teise varjupaika ümberpaigutamise</w:t>
      </w:r>
      <w:r w:rsidR="0067351C" w:rsidRPr="00A55F95">
        <w:rPr>
          <w:rFonts w:eastAsia="Aptos" w:cs="Calibri"/>
          <w:kern w:val="0"/>
          <w:szCs w:val="22"/>
          <w:lang w:eastAsia="en-US" w:bidi="ar-SA"/>
          <w14:ligatures w14:val="standardContextual"/>
        </w:rPr>
        <w:t xml:space="preserve"> põhjuse </w:t>
      </w:r>
      <w:r w:rsidR="0007185D" w:rsidRPr="00A55F95">
        <w:rPr>
          <w:rFonts w:eastAsia="Aptos" w:cs="Calibri"/>
          <w:kern w:val="0"/>
          <w:szCs w:val="22"/>
          <w:lang w:eastAsia="en-US" w:bidi="ar-SA"/>
          <w14:ligatures w14:val="standardContextual"/>
        </w:rPr>
        <w:t>kohta</w:t>
      </w:r>
      <w:r w:rsidRPr="00A55F95">
        <w:rPr>
          <w:rFonts w:eastAsia="Aptos" w:cs="Calibri"/>
          <w:kern w:val="0"/>
          <w:szCs w:val="22"/>
          <w:lang w:eastAsia="en-US" w:bidi="ar-SA"/>
          <w14:ligatures w14:val="standardContextual"/>
        </w:rPr>
        <w:t>.</w:t>
      </w:r>
    </w:p>
    <w:bookmarkEnd w:id="3"/>
    <w:p w14:paraId="415A0CAF" w14:textId="77777777" w:rsidR="0067351C" w:rsidRPr="00A55F95" w:rsidRDefault="0067351C" w:rsidP="0067351C">
      <w:pPr>
        <w:widowControl/>
        <w:suppressAutoHyphens w:val="0"/>
        <w:spacing w:line="240" w:lineRule="auto"/>
        <w:rPr>
          <w:rFonts w:eastAsia="Calibri"/>
          <w:bCs/>
          <w:kern w:val="0"/>
          <w:lang w:eastAsia="en-US" w:bidi="ar-SA"/>
        </w:rPr>
      </w:pPr>
    </w:p>
    <w:p w14:paraId="69F1AECE" w14:textId="5BFF6ADF" w:rsidR="00CA5CA7" w:rsidRDefault="00CA5CA7" w:rsidP="00CA5CA7">
      <w:pPr>
        <w:widowControl/>
        <w:suppressAutoHyphens w:val="0"/>
        <w:spacing w:line="240" w:lineRule="auto"/>
        <w:rPr>
          <w:rFonts w:eastAsia="Calibri"/>
          <w:bCs/>
          <w:kern w:val="0"/>
          <w:lang w:eastAsia="en-US" w:bidi="ar-SA"/>
        </w:rPr>
      </w:pPr>
      <w:r w:rsidRPr="00A55F95">
        <w:rPr>
          <w:rFonts w:eastAsia="Calibri"/>
          <w:b/>
          <w:kern w:val="0"/>
          <w:lang w:eastAsia="en-US" w:bidi="ar-SA"/>
        </w:rPr>
        <w:t>1</w:t>
      </w:r>
      <w:r w:rsidR="007A3183">
        <w:rPr>
          <w:rFonts w:eastAsia="Calibri"/>
          <w:b/>
          <w:kern w:val="0"/>
          <w:lang w:eastAsia="en-US" w:bidi="ar-SA"/>
        </w:rPr>
        <w:t>5</w:t>
      </w:r>
      <w:r w:rsidRPr="00A55F95">
        <w:rPr>
          <w:rFonts w:eastAsia="Calibri"/>
          <w:b/>
          <w:kern w:val="0"/>
          <w:lang w:eastAsia="en-US" w:bidi="ar-SA"/>
        </w:rPr>
        <w:t>)</w:t>
      </w:r>
      <w:r w:rsidRPr="00A55F95">
        <w:rPr>
          <w:rFonts w:eastAsia="Calibri"/>
          <w:bCs/>
          <w:kern w:val="0"/>
          <w:lang w:eastAsia="en-US" w:bidi="ar-SA"/>
        </w:rPr>
        <w:t xml:space="preserve"> </w:t>
      </w:r>
      <w:r>
        <w:rPr>
          <w:rFonts w:eastAsia="Calibri"/>
          <w:bCs/>
          <w:kern w:val="0"/>
          <w:lang w:eastAsia="en-US" w:bidi="ar-SA"/>
        </w:rPr>
        <w:t xml:space="preserve">paragrahvi 11 lõiget 1 </w:t>
      </w:r>
      <w:r w:rsidRPr="005D6C08">
        <w:rPr>
          <w:bCs/>
        </w:rPr>
        <w:t xml:space="preserve">täiendatakse </w:t>
      </w:r>
      <w:r>
        <w:rPr>
          <w:bCs/>
        </w:rPr>
        <w:t>pärast</w:t>
      </w:r>
      <w:r w:rsidRPr="005D6C08">
        <w:rPr>
          <w:bCs/>
        </w:rPr>
        <w:t xml:space="preserve"> </w:t>
      </w:r>
      <w:r>
        <w:rPr>
          <w:bCs/>
        </w:rPr>
        <w:t>tekstiosa</w:t>
      </w:r>
      <w:r w:rsidRPr="005D6C08">
        <w:rPr>
          <w:bCs/>
        </w:rPr>
        <w:t xml:space="preserve"> „</w:t>
      </w:r>
      <w:r w:rsidRPr="001433CF">
        <w:rPr>
          <w:bCs/>
        </w:rPr>
        <w:t>§-s 56 nimetatud andmed</w:t>
      </w:r>
      <w:r w:rsidRPr="005D6C08">
        <w:rPr>
          <w:bCs/>
        </w:rPr>
        <w:t>“ tekstiosaga „</w:t>
      </w:r>
      <w:r w:rsidRPr="001433CF">
        <w:rPr>
          <w:rFonts w:eastAsia="Calibri"/>
          <w:bCs/>
          <w:kern w:val="0"/>
          <w:lang w:eastAsia="en-US" w:bidi="ar-SA"/>
        </w:rPr>
        <w:t>vastavate keeldude kehtivuse ajaks</w:t>
      </w:r>
      <w:r w:rsidRPr="005D6C08">
        <w:rPr>
          <w:rFonts w:eastAsia="Calibri"/>
          <w:bCs/>
          <w:kern w:val="2"/>
          <w14:ligatures w14:val="standardContextual"/>
        </w:rPr>
        <w:t>“</w:t>
      </w:r>
      <w:r>
        <w:rPr>
          <w:bCs/>
        </w:rPr>
        <w:t>;</w:t>
      </w:r>
    </w:p>
    <w:p w14:paraId="77CBF51E" w14:textId="77777777" w:rsidR="00CA5CA7" w:rsidRDefault="00CA5CA7" w:rsidP="00CA5CA7">
      <w:pPr>
        <w:widowControl/>
        <w:suppressAutoHyphens w:val="0"/>
        <w:spacing w:line="240" w:lineRule="auto"/>
        <w:rPr>
          <w:rFonts w:eastAsia="Calibri"/>
          <w:bCs/>
          <w:kern w:val="0"/>
          <w:lang w:eastAsia="en-US" w:bidi="ar-SA"/>
        </w:rPr>
      </w:pPr>
    </w:p>
    <w:p w14:paraId="66876965" w14:textId="3CDF0840" w:rsidR="00CA5CA7" w:rsidRDefault="00CA5CA7" w:rsidP="00CA5CA7">
      <w:pPr>
        <w:widowControl/>
        <w:suppressAutoHyphens w:val="0"/>
        <w:spacing w:line="240" w:lineRule="auto"/>
        <w:rPr>
          <w:rFonts w:eastAsia="Calibri"/>
          <w:bCs/>
          <w:kern w:val="0"/>
          <w:lang w:eastAsia="en-US" w:bidi="ar-SA"/>
        </w:rPr>
      </w:pPr>
      <w:r w:rsidRPr="005E1CE3">
        <w:rPr>
          <w:rFonts w:eastAsia="Calibri"/>
          <w:b/>
          <w:kern w:val="0"/>
          <w:lang w:eastAsia="en-US" w:bidi="ar-SA"/>
        </w:rPr>
        <w:t>1</w:t>
      </w:r>
      <w:r w:rsidR="007A3183">
        <w:rPr>
          <w:rFonts w:eastAsia="Calibri"/>
          <w:b/>
          <w:kern w:val="0"/>
          <w:lang w:eastAsia="en-US" w:bidi="ar-SA"/>
        </w:rPr>
        <w:t>6</w:t>
      </w:r>
      <w:r w:rsidRPr="005E1CE3">
        <w:rPr>
          <w:rFonts w:eastAsia="Calibri"/>
          <w:b/>
          <w:kern w:val="0"/>
          <w:lang w:eastAsia="en-US" w:bidi="ar-SA"/>
        </w:rPr>
        <w:t>)</w:t>
      </w:r>
      <w:r>
        <w:rPr>
          <w:rFonts w:eastAsia="Calibri"/>
          <w:bCs/>
          <w:kern w:val="0"/>
          <w:lang w:eastAsia="en-US" w:bidi="ar-SA"/>
        </w:rPr>
        <w:t xml:space="preserve"> paragrahvi 11 lõiget 2 </w:t>
      </w:r>
      <w:r w:rsidRPr="005D6C08">
        <w:rPr>
          <w:bCs/>
        </w:rPr>
        <w:t xml:space="preserve">täiendatakse </w:t>
      </w:r>
      <w:r>
        <w:rPr>
          <w:bCs/>
        </w:rPr>
        <w:t>pärast</w:t>
      </w:r>
      <w:r w:rsidRPr="005D6C08">
        <w:rPr>
          <w:bCs/>
        </w:rPr>
        <w:t xml:space="preserve"> </w:t>
      </w:r>
      <w:r>
        <w:rPr>
          <w:bCs/>
        </w:rPr>
        <w:t>tekstiosa</w:t>
      </w:r>
      <w:r w:rsidRPr="005D6C08">
        <w:rPr>
          <w:bCs/>
        </w:rPr>
        <w:t xml:space="preserve"> „</w:t>
      </w:r>
      <w:r w:rsidRPr="001433CF">
        <w:rPr>
          <w:bCs/>
        </w:rPr>
        <w:t>§-s 56 nimetatud andmed</w:t>
      </w:r>
      <w:r w:rsidRPr="005D6C08">
        <w:rPr>
          <w:bCs/>
        </w:rPr>
        <w:t>“ tekstiosaga „</w:t>
      </w:r>
      <w:r w:rsidRPr="001433CF">
        <w:rPr>
          <w:rFonts w:eastAsia="Calibri"/>
          <w:bCs/>
          <w:kern w:val="0"/>
          <w:lang w:eastAsia="en-US" w:bidi="ar-SA"/>
        </w:rPr>
        <w:t>selle kehtivuse ajaks</w:t>
      </w:r>
      <w:r w:rsidRPr="005D6C08">
        <w:rPr>
          <w:rFonts w:eastAsia="Calibri"/>
          <w:bCs/>
          <w:kern w:val="2"/>
          <w14:ligatures w14:val="standardContextual"/>
        </w:rPr>
        <w:t>“</w:t>
      </w:r>
      <w:r>
        <w:rPr>
          <w:bCs/>
        </w:rPr>
        <w:t>;</w:t>
      </w:r>
    </w:p>
    <w:p w14:paraId="5CCC26D1" w14:textId="77777777" w:rsidR="00CA5CA7" w:rsidRDefault="00CA5CA7" w:rsidP="008A7B6F">
      <w:pPr>
        <w:widowControl/>
        <w:suppressAutoHyphens w:val="0"/>
        <w:spacing w:line="240" w:lineRule="auto"/>
        <w:rPr>
          <w:rFonts w:eastAsia="Calibri"/>
          <w:b/>
          <w:kern w:val="0"/>
          <w:lang w:eastAsia="en-US" w:bidi="ar-SA"/>
        </w:rPr>
      </w:pPr>
    </w:p>
    <w:p w14:paraId="3B4D4770" w14:textId="2664A192" w:rsidR="008A7B6F" w:rsidRPr="00A55F95" w:rsidRDefault="00CA5CA7" w:rsidP="008A7B6F">
      <w:pPr>
        <w:widowControl/>
        <w:suppressAutoHyphens w:val="0"/>
        <w:spacing w:line="240" w:lineRule="auto"/>
        <w:rPr>
          <w:rFonts w:eastAsia="Calibri"/>
          <w:bCs/>
          <w:kern w:val="0"/>
          <w:lang w:eastAsia="en-US" w:bidi="ar-SA"/>
        </w:rPr>
      </w:pPr>
      <w:r>
        <w:rPr>
          <w:rFonts w:eastAsia="Calibri"/>
          <w:b/>
          <w:kern w:val="0"/>
          <w:lang w:eastAsia="en-US" w:bidi="ar-SA"/>
        </w:rPr>
        <w:lastRenderedPageBreak/>
        <w:t>1</w:t>
      </w:r>
      <w:r w:rsidR="007A3183">
        <w:rPr>
          <w:rFonts w:eastAsia="Calibri"/>
          <w:b/>
          <w:kern w:val="0"/>
          <w:lang w:eastAsia="en-US" w:bidi="ar-SA"/>
        </w:rPr>
        <w:t>7</w:t>
      </w:r>
      <w:r w:rsidR="008A7B6F" w:rsidRPr="00A55F95">
        <w:rPr>
          <w:rFonts w:eastAsia="Calibri"/>
          <w:b/>
          <w:kern w:val="0"/>
          <w:lang w:eastAsia="en-US" w:bidi="ar-SA"/>
        </w:rPr>
        <w:t>)</w:t>
      </w:r>
      <w:r w:rsidR="008A7B6F" w:rsidRPr="00A55F95">
        <w:rPr>
          <w:rFonts w:eastAsia="Calibri"/>
          <w:bCs/>
          <w:kern w:val="0"/>
          <w:lang w:eastAsia="en-US" w:bidi="ar-SA"/>
        </w:rPr>
        <w:t xml:space="preserve"> </w:t>
      </w:r>
      <w:r w:rsidR="008A7B6F" w:rsidRPr="0016618B">
        <w:rPr>
          <w:rFonts w:eastAsia="Calibri"/>
          <w:bCs/>
          <w:kern w:val="0"/>
          <w:lang w:eastAsia="en-US" w:bidi="ar-SA"/>
        </w:rPr>
        <w:t>paragrahvi 12 tekst loetakse lõikeks 1 ning</w:t>
      </w:r>
      <w:r w:rsidR="008A7B6F" w:rsidRPr="00A55F95">
        <w:rPr>
          <w:rFonts w:eastAsia="Calibri"/>
          <w:bCs/>
          <w:kern w:val="0"/>
          <w:lang w:eastAsia="en-US" w:bidi="ar-SA"/>
        </w:rPr>
        <w:t xml:space="preserve"> paragrahvi täiendatakse lõi</w:t>
      </w:r>
      <w:r w:rsidR="005203A7">
        <w:rPr>
          <w:rFonts w:eastAsia="Calibri"/>
          <w:bCs/>
          <w:kern w:val="0"/>
          <w:lang w:eastAsia="en-US" w:bidi="ar-SA"/>
        </w:rPr>
        <w:t>g</w:t>
      </w:r>
      <w:r w:rsidR="008A7B6F" w:rsidRPr="00A55F95">
        <w:rPr>
          <w:rFonts w:eastAsia="Calibri"/>
          <w:bCs/>
          <w:kern w:val="0"/>
          <w:lang w:eastAsia="en-US" w:bidi="ar-SA"/>
        </w:rPr>
        <w:t>e</w:t>
      </w:r>
      <w:r w:rsidR="005203A7">
        <w:rPr>
          <w:rFonts w:eastAsia="Calibri"/>
          <w:bCs/>
          <w:kern w:val="0"/>
          <w:lang w:eastAsia="en-US" w:bidi="ar-SA"/>
        </w:rPr>
        <w:t>te</w:t>
      </w:r>
      <w:r w:rsidR="008A7B6F" w:rsidRPr="00A55F95">
        <w:rPr>
          <w:rFonts w:eastAsia="Calibri"/>
          <w:bCs/>
          <w:kern w:val="0"/>
          <w:lang w:eastAsia="en-US" w:bidi="ar-SA"/>
        </w:rPr>
        <w:t>ga 2</w:t>
      </w:r>
      <w:r w:rsidR="00D331A1">
        <w:rPr>
          <w:rFonts w:eastAsia="Calibri"/>
          <w:bCs/>
          <w:kern w:val="0"/>
          <w:lang w:eastAsia="en-US" w:bidi="ar-SA"/>
        </w:rPr>
        <w:t>–</w:t>
      </w:r>
      <w:r w:rsidR="0016618B">
        <w:rPr>
          <w:rFonts w:eastAsia="Calibri"/>
          <w:bCs/>
          <w:kern w:val="0"/>
          <w:lang w:eastAsia="en-US" w:bidi="ar-SA"/>
        </w:rPr>
        <w:t>7</w:t>
      </w:r>
      <w:r w:rsidR="008A7B6F" w:rsidRPr="00A55F95">
        <w:rPr>
          <w:rFonts w:eastAsia="Calibri"/>
          <w:bCs/>
          <w:kern w:val="0"/>
          <w:lang w:eastAsia="en-US" w:bidi="ar-SA"/>
        </w:rPr>
        <w:t xml:space="preserve"> järgmises sõnastuses:</w:t>
      </w:r>
    </w:p>
    <w:p w14:paraId="556DECAE" w14:textId="77777777" w:rsidR="005203A7" w:rsidRDefault="008A7B6F" w:rsidP="00CD5199">
      <w:r w:rsidRPr="00A55F95">
        <w:t>„(2) Andmevahetus teiste andmekogudega toimub avaliku teabe seaduse § 43</w:t>
      </w:r>
      <w:r w:rsidRPr="00A55F95">
        <w:rPr>
          <w:vertAlign w:val="superscript"/>
        </w:rPr>
        <w:t>9</w:t>
      </w:r>
      <w:r w:rsidRPr="00A55F95">
        <w:t xml:space="preserve"> lõike 1 punkti 5 alusel kehtestatud korras riigi infosüsteemide andmevahetuskihi kaudu.</w:t>
      </w:r>
    </w:p>
    <w:p w14:paraId="3D784967" w14:textId="3E01185A" w:rsidR="005203A7" w:rsidRDefault="005203A7" w:rsidP="00CD5199">
      <w:r>
        <w:t xml:space="preserve">(3) </w:t>
      </w:r>
      <w:r w:rsidR="006976F2">
        <w:t>R</w:t>
      </w:r>
      <w:r>
        <w:t>ahvastikuregist</w:t>
      </w:r>
      <w:r w:rsidR="00923EC6">
        <w:t>rist</w:t>
      </w:r>
      <w:r>
        <w:t xml:space="preserve"> </w:t>
      </w:r>
      <w:r w:rsidR="00923EC6">
        <w:t>saa</w:t>
      </w:r>
      <w:r w:rsidR="00351E98">
        <w:t>dakse</w:t>
      </w:r>
      <w:r>
        <w:t xml:space="preserve"> § 6 lõike 1 punktis 2 ning § 7 lõike 4</w:t>
      </w:r>
      <w:r w:rsidRPr="0016618B">
        <w:rPr>
          <w:vertAlign w:val="superscript"/>
        </w:rPr>
        <w:t>3</w:t>
      </w:r>
      <w:r>
        <w:t xml:space="preserve"> punktides 1, 3 ja 4 nimetatud</w:t>
      </w:r>
      <w:r w:rsidR="00F31CFA">
        <w:t xml:space="preserve"> isiku</w:t>
      </w:r>
      <w:r>
        <w:t xml:space="preserve"> üldandme</w:t>
      </w:r>
      <w:r w:rsidR="00923EC6">
        <w:t>d</w:t>
      </w:r>
      <w:r>
        <w:t>.</w:t>
      </w:r>
    </w:p>
    <w:p w14:paraId="5212C895" w14:textId="514A0063" w:rsidR="00F31CFA" w:rsidRDefault="005203A7" w:rsidP="00CD5199">
      <w:r>
        <w:t>(4) Karistusregist</w:t>
      </w:r>
      <w:r w:rsidR="00923EC6">
        <w:t>rist</w:t>
      </w:r>
      <w:r>
        <w:t xml:space="preserve"> </w:t>
      </w:r>
      <w:r w:rsidR="00923EC6">
        <w:t>saa</w:t>
      </w:r>
      <w:r w:rsidR="00351E98">
        <w:t>dakse</w:t>
      </w:r>
      <w:r w:rsidR="00923EC6">
        <w:t xml:space="preserve"> andmed</w:t>
      </w:r>
      <w:r>
        <w:t xml:space="preserve"> </w:t>
      </w:r>
      <w:r w:rsidR="00F31CFA" w:rsidRPr="00F31CFA">
        <w:t>kohtuotsusega määratud tegutsemiskeelu</w:t>
      </w:r>
      <w:r w:rsidR="00F31CFA">
        <w:t xml:space="preserve"> ja loomapidamise õiguse äravõtmise kohta.</w:t>
      </w:r>
    </w:p>
    <w:p w14:paraId="6C496E5C" w14:textId="688D1E7E" w:rsidR="00F31CFA" w:rsidRDefault="00F31CFA" w:rsidP="00CD5199">
      <w:r>
        <w:t>(5) Äriregist</w:t>
      </w:r>
      <w:r w:rsidR="00D63EB9">
        <w:t>rist</w:t>
      </w:r>
      <w:r>
        <w:t xml:space="preserve"> </w:t>
      </w:r>
      <w:r w:rsidR="00D63EB9">
        <w:t>saa</w:t>
      </w:r>
      <w:r w:rsidR="00351E98">
        <w:t>dakse</w:t>
      </w:r>
      <w:r w:rsidR="00D63EB9">
        <w:t xml:space="preserve"> andmed</w:t>
      </w:r>
      <w:r>
        <w:t xml:space="preserve"> s</w:t>
      </w:r>
      <w:r w:rsidRPr="00F31CFA">
        <w:t xml:space="preserve">eadusest või kohtulahendist tuleneva ärikeelu </w:t>
      </w:r>
      <w:r>
        <w:t>ja</w:t>
      </w:r>
      <w:r w:rsidRPr="00F31CFA">
        <w:t xml:space="preserve"> kriminaalasjas jõustunud kohtuotsusega määratud ettevõtluskeelu kohta</w:t>
      </w:r>
      <w:r>
        <w:t xml:space="preserve"> ning juriidilise isiku ja füüsilisest isikust ettevõtja ning tema esindusõigusliku isiku kohta.</w:t>
      </w:r>
    </w:p>
    <w:p w14:paraId="53D55AAE" w14:textId="28ADC382" w:rsidR="0016618B" w:rsidRDefault="00F31CFA" w:rsidP="00CD5199">
      <w:r>
        <w:t xml:space="preserve">(6) </w:t>
      </w:r>
      <w:r w:rsidR="0016618B">
        <w:t>Riiklik</w:t>
      </w:r>
      <w:r w:rsidR="00D63EB9">
        <w:t>ust</w:t>
      </w:r>
      <w:r w:rsidR="0016618B">
        <w:t xml:space="preserve"> veterinaararstide regist</w:t>
      </w:r>
      <w:r w:rsidR="00D63EB9">
        <w:t>rist</w:t>
      </w:r>
      <w:r w:rsidR="0016618B">
        <w:t xml:space="preserve"> </w:t>
      </w:r>
      <w:r w:rsidR="00D63EB9">
        <w:t>saa</w:t>
      </w:r>
      <w:r w:rsidR="00351E98">
        <w:t>dakse</w:t>
      </w:r>
      <w:r w:rsidR="00D63EB9">
        <w:t xml:space="preserve"> andmed</w:t>
      </w:r>
      <w:r w:rsidR="0016618B">
        <w:t xml:space="preserve"> kutsetegevuse loaga veterinaararstide kohta.</w:t>
      </w:r>
    </w:p>
    <w:p w14:paraId="2A56A1EE" w14:textId="07BA7886" w:rsidR="008A7B6F" w:rsidRDefault="0016618B" w:rsidP="00CD5199">
      <w:r>
        <w:t xml:space="preserve">(7) </w:t>
      </w:r>
      <w:r w:rsidR="00B062DB">
        <w:t>R</w:t>
      </w:r>
      <w:r w:rsidR="006E657E">
        <w:t>ahandusministeeriumi r</w:t>
      </w:r>
      <w:r w:rsidR="00B062DB">
        <w:t>iigikassa</w:t>
      </w:r>
      <w:r w:rsidR="00D63EB9">
        <w:t>st saa</w:t>
      </w:r>
      <w:r w:rsidR="00351E98">
        <w:t>dakse</w:t>
      </w:r>
      <w:r w:rsidR="00D63EB9">
        <w:t xml:space="preserve"> andmed</w:t>
      </w:r>
      <w:r>
        <w:t xml:space="preserve"> riigilõivu laekumise kohta.</w:t>
      </w:r>
      <w:r w:rsidR="008A7B6F" w:rsidRPr="00A55F95">
        <w:rPr>
          <w:rFonts w:eastAsia="Calibri"/>
          <w:bCs/>
          <w:kern w:val="0"/>
          <w:lang w:eastAsia="en-US" w:bidi="ar-SA"/>
        </w:rPr>
        <w:t>”</w:t>
      </w:r>
      <w:r w:rsidR="008A7B6F" w:rsidRPr="00A55F95">
        <w:t>;</w:t>
      </w:r>
    </w:p>
    <w:p w14:paraId="4147F46B" w14:textId="77777777" w:rsidR="008A7B6F" w:rsidRPr="00A55F95" w:rsidRDefault="008A7B6F" w:rsidP="0067351C">
      <w:pPr>
        <w:widowControl/>
        <w:suppressAutoHyphens w:val="0"/>
        <w:spacing w:line="240" w:lineRule="auto"/>
        <w:rPr>
          <w:rFonts w:eastAsia="Calibri"/>
          <w:bCs/>
          <w:kern w:val="0"/>
          <w:lang w:eastAsia="en-US" w:bidi="ar-SA"/>
        </w:rPr>
      </w:pPr>
    </w:p>
    <w:p w14:paraId="36A57602" w14:textId="1D432DA3" w:rsidR="0067351C" w:rsidRPr="00A55F95" w:rsidRDefault="00DC4C3F" w:rsidP="0067351C">
      <w:pPr>
        <w:widowControl/>
        <w:suppressAutoHyphens w:val="0"/>
        <w:spacing w:line="240" w:lineRule="auto"/>
        <w:rPr>
          <w:rFonts w:eastAsia="Calibri"/>
          <w:bCs/>
          <w:kern w:val="0"/>
          <w:lang w:eastAsia="en-US" w:bidi="ar-SA"/>
        </w:rPr>
      </w:pPr>
      <w:r w:rsidRPr="00A55F95">
        <w:rPr>
          <w:rFonts w:eastAsia="Calibri"/>
          <w:b/>
          <w:bCs/>
          <w:kern w:val="0"/>
          <w:lang w:eastAsia="en-US" w:bidi="ar-SA"/>
        </w:rPr>
        <w:t>1</w:t>
      </w:r>
      <w:r w:rsidR="007A3183">
        <w:rPr>
          <w:rFonts w:eastAsia="Calibri"/>
          <w:b/>
          <w:bCs/>
          <w:kern w:val="0"/>
          <w:lang w:eastAsia="en-US" w:bidi="ar-SA"/>
        </w:rPr>
        <w:t>8</w:t>
      </w:r>
      <w:r w:rsidR="0067351C" w:rsidRPr="00A55F95">
        <w:rPr>
          <w:rFonts w:eastAsia="Calibri"/>
          <w:b/>
          <w:bCs/>
          <w:kern w:val="0"/>
          <w:lang w:eastAsia="en-US" w:bidi="ar-SA"/>
        </w:rPr>
        <w:t>)</w:t>
      </w:r>
      <w:r w:rsidR="0067351C" w:rsidRPr="00A55F95">
        <w:rPr>
          <w:rFonts w:eastAsia="Calibri"/>
          <w:bCs/>
          <w:kern w:val="0"/>
          <w:lang w:eastAsia="en-US" w:bidi="ar-SA"/>
        </w:rPr>
        <w:t xml:space="preserve"> paragrahvi 13 täiendatakse lõi</w:t>
      </w:r>
      <w:r w:rsidR="00AF2071" w:rsidRPr="00A55F95">
        <w:rPr>
          <w:rFonts w:eastAsia="Calibri"/>
          <w:bCs/>
          <w:kern w:val="0"/>
          <w:lang w:eastAsia="en-US" w:bidi="ar-SA"/>
        </w:rPr>
        <w:t>getega</w:t>
      </w:r>
      <w:r w:rsidR="0067351C" w:rsidRPr="00A55F95">
        <w:rPr>
          <w:rFonts w:eastAsia="Calibri"/>
          <w:bCs/>
          <w:kern w:val="0"/>
          <w:lang w:eastAsia="en-US" w:bidi="ar-SA"/>
        </w:rPr>
        <w:t xml:space="preserve"> 5</w:t>
      </w:r>
      <w:r w:rsidR="00CA19E2" w:rsidRPr="00A55F95">
        <w:rPr>
          <w:rFonts w:eastAsia="Calibri"/>
          <w:bCs/>
          <w:kern w:val="0"/>
          <w:lang w:eastAsia="en-US" w:bidi="ar-SA"/>
        </w:rPr>
        <w:t>–7</w:t>
      </w:r>
      <w:r w:rsidR="0067351C" w:rsidRPr="00A55F95">
        <w:rPr>
          <w:rFonts w:eastAsia="Calibri"/>
          <w:bCs/>
          <w:kern w:val="0"/>
          <w:lang w:eastAsia="en-US" w:bidi="ar-SA"/>
        </w:rPr>
        <w:t xml:space="preserve"> järgmises sõnastuses:</w:t>
      </w:r>
    </w:p>
    <w:p w14:paraId="328E1387" w14:textId="7655BFA7" w:rsidR="00AF2071" w:rsidRPr="00A55F95" w:rsidRDefault="0067351C" w:rsidP="00AF2071">
      <w:pPr>
        <w:rPr>
          <w:rFonts w:eastAsia="Aptos" w:cs="Calibri"/>
          <w:kern w:val="0"/>
          <w:szCs w:val="22"/>
          <w:lang w:eastAsia="en-US" w:bidi="ar-SA"/>
          <w14:ligatures w14:val="standardContextual"/>
        </w:rPr>
      </w:pPr>
      <w:r w:rsidRPr="00A55F95">
        <w:rPr>
          <w:rFonts w:eastAsia="Calibri"/>
          <w:bCs/>
          <w:kern w:val="0"/>
          <w:lang w:eastAsia="en-US" w:bidi="ar-SA"/>
        </w:rPr>
        <w:t xml:space="preserve">„(5) </w:t>
      </w:r>
      <w:r w:rsidR="00AF2071" w:rsidRPr="00A55F95">
        <w:t>Lemmikloomapidajalt saadakse</w:t>
      </w:r>
      <w:r w:rsidR="00594E94" w:rsidRPr="00A55F95">
        <w:t xml:space="preserve"> § 7 </w:t>
      </w:r>
      <w:r w:rsidR="00594E94" w:rsidRPr="00A55F95">
        <w:rPr>
          <w:rFonts w:eastAsia="Calibri"/>
          <w:kern w:val="0"/>
          <w:lang w:eastAsia="en-US" w:bidi="ar-SA"/>
        </w:rPr>
        <w:t>lõike 4</w:t>
      </w:r>
      <w:r w:rsidR="00F042AC" w:rsidRPr="00A55F95">
        <w:rPr>
          <w:rFonts w:eastAsia="Calibri"/>
          <w:kern w:val="0"/>
          <w:vertAlign w:val="superscript"/>
          <w:lang w:eastAsia="en-US" w:bidi="ar-SA"/>
        </w:rPr>
        <w:t>1</w:t>
      </w:r>
      <w:r w:rsidR="00594E94" w:rsidRPr="00A55F95">
        <w:t xml:space="preserve"> </w:t>
      </w:r>
      <w:r w:rsidR="00F042AC" w:rsidRPr="00A55F95">
        <w:t>punktis 2</w:t>
      </w:r>
      <w:r w:rsidR="00394D56" w:rsidRPr="00A55F95">
        <w:t>,</w:t>
      </w:r>
      <w:r w:rsidR="00F042AC" w:rsidRPr="00A55F95">
        <w:t xml:space="preserve"> lõike 4</w:t>
      </w:r>
      <w:r w:rsidR="00F042AC" w:rsidRPr="00A55F95">
        <w:rPr>
          <w:vertAlign w:val="superscript"/>
        </w:rPr>
        <w:t>2</w:t>
      </w:r>
      <w:r w:rsidR="00F042AC" w:rsidRPr="00A55F95">
        <w:t xml:space="preserve"> punktides </w:t>
      </w:r>
      <w:r w:rsidR="00C71C81" w:rsidRPr="00A55F95">
        <w:t xml:space="preserve">2, </w:t>
      </w:r>
      <w:r w:rsidR="00352ACE" w:rsidRPr="00A55F95">
        <w:t xml:space="preserve">3, </w:t>
      </w:r>
      <w:r w:rsidR="00A55F95" w:rsidRPr="00A55F95">
        <w:t xml:space="preserve">5, </w:t>
      </w:r>
      <w:r w:rsidR="00F042AC" w:rsidRPr="00A55F95">
        <w:t>6</w:t>
      </w:r>
      <w:r w:rsidR="00A55F95" w:rsidRPr="00A55F95">
        <w:t xml:space="preserve"> ja</w:t>
      </w:r>
      <w:r w:rsidR="00F042AC" w:rsidRPr="00A55F95">
        <w:t xml:space="preserve"> </w:t>
      </w:r>
      <w:r w:rsidR="00A55F95" w:rsidRPr="00A55F95">
        <w:t>8</w:t>
      </w:r>
      <w:r w:rsidR="00394D56" w:rsidRPr="00A55F95">
        <w:t xml:space="preserve"> ning lõike 4</w:t>
      </w:r>
      <w:r w:rsidR="00394D56" w:rsidRPr="00A55F95">
        <w:rPr>
          <w:vertAlign w:val="superscript"/>
        </w:rPr>
        <w:t>3</w:t>
      </w:r>
      <w:r w:rsidR="00F042AC" w:rsidRPr="00A55F95">
        <w:t xml:space="preserve"> </w:t>
      </w:r>
      <w:r w:rsidR="007A5672">
        <w:t xml:space="preserve">punktis </w:t>
      </w:r>
      <w:r w:rsidR="0011169E">
        <w:t>3</w:t>
      </w:r>
      <w:r w:rsidR="007A5672">
        <w:t xml:space="preserve"> </w:t>
      </w:r>
      <w:r w:rsidR="00594E94" w:rsidRPr="00A55F95">
        <w:t xml:space="preserve">nimetatud </w:t>
      </w:r>
      <w:r w:rsidR="00AF2071" w:rsidRPr="00A55F95">
        <w:t>andmed.</w:t>
      </w:r>
    </w:p>
    <w:p w14:paraId="7435DA87" w14:textId="2F3D5656" w:rsidR="002D7932" w:rsidRPr="00A55F95" w:rsidRDefault="002D7932" w:rsidP="00740862">
      <w:pPr>
        <w:spacing w:line="240" w:lineRule="auto"/>
      </w:pPr>
      <w:r w:rsidRPr="00A55F95">
        <w:t xml:space="preserve">(6) </w:t>
      </w:r>
      <w:r w:rsidR="000C4519" w:rsidRPr="00A55F95">
        <w:t>Hulkuva looma pidamisega tegelevalt isikult</w:t>
      </w:r>
      <w:r w:rsidRPr="00A55F95">
        <w:t xml:space="preserve"> saadakse</w:t>
      </w:r>
      <w:r w:rsidR="001D78DF" w:rsidRPr="00A55F95">
        <w:t xml:space="preserve"> </w:t>
      </w:r>
      <w:r w:rsidR="00F042AC" w:rsidRPr="00A55F95">
        <w:t>§ 7 lõike 4</w:t>
      </w:r>
      <w:r w:rsidR="00F042AC" w:rsidRPr="00A55F95">
        <w:rPr>
          <w:vertAlign w:val="superscript"/>
        </w:rPr>
        <w:t>2</w:t>
      </w:r>
      <w:r w:rsidR="00F042AC" w:rsidRPr="00A55F95">
        <w:t xml:space="preserve"> punkti</w:t>
      </w:r>
      <w:r w:rsidR="00352ACE" w:rsidRPr="00A55F95">
        <w:t>de</w:t>
      </w:r>
      <w:r w:rsidR="00F042AC" w:rsidRPr="00A55F95">
        <w:t xml:space="preserve">s </w:t>
      </w:r>
      <w:r w:rsidR="00A55F95" w:rsidRPr="00A55F95">
        <w:t>3–</w:t>
      </w:r>
      <w:r w:rsidR="00F042AC" w:rsidRPr="00A55F95">
        <w:t>5</w:t>
      </w:r>
      <w:r w:rsidR="00352ACE" w:rsidRPr="00A55F95">
        <w:t xml:space="preserve"> ja </w:t>
      </w:r>
      <w:r w:rsidR="00A55F95" w:rsidRPr="00A55F95">
        <w:t>8</w:t>
      </w:r>
      <w:r w:rsidR="00F042AC" w:rsidRPr="00A55F95">
        <w:t xml:space="preserve">, </w:t>
      </w:r>
      <w:r w:rsidR="001D78DF" w:rsidRPr="00A55F95">
        <w:t>§ 7 lõike 4</w:t>
      </w:r>
      <w:r w:rsidR="00F042AC" w:rsidRPr="00A55F95">
        <w:rPr>
          <w:vertAlign w:val="superscript"/>
        </w:rPr>
        <w:t>4</w:t>
      </w:r>
      <w:r w:rsidR="001D78DF" w:rsidRPr="00A55F95">
        <w:t xml:space="preserve"> punktides 1</w:t>
      </w:r>
      <w:r w:rsidR="00394D56" w:rsidRPr="00A55F95">
        <w:t>–</w:t>
      </w:r>
      <w:r w:rsidR="0007185D" w:rsidRPr="00A55F95">
        <w:t>4</w:t>
      </w:r>
      <w:r w:rsidR="001D78DF" w:rsidRPr="00A55F95">
        <w:t xml:space="preserve"> ja </w:t>
      </w:r>
      <w:r w:rsidR="0007185D" w:rsidRPr="00A55F95">
        <w:t>7</w:t>
      </w:r>
      <w:r w:rsidR="001D78DF" w:rsidRPr="00A55F95">
        <w:t xml:space="preserve"> nimetatud andme</w:t>
      </w:r>
      <w:r w:rsidR="0007185D" w:rsidRPr="00A55F95">
        <w:t>d</w:t>
      </w:r>
      <w:r w:rsidR="001D78DF" w:rsidRPr="00A55F95">
        <w:t>.</w:t>
      </w:r>
    </w:p>
    <w:p w14:paraId="04ACFBCE" w14:textId="4A54B048" w:rsidR="0067351C" w:rsidRPr="005D6C08" w:rsidRDefault="00AF2071" w:rsidP="00740862">
      <w:pPr>
        <w:widowControl/>
        <w:suppressAutoHyphens w:val="0"/>
        <w:spacing w:line="240" w:lineRule="auto"/>
        <w:rPr>
          <w:rFonts w:eastAsia="Calibri"/>
          <w:bCs/>
          <w:kern w:val="0"/>
          <w:lang w:eastAsia="en-US" w:bidi="ar-SA"/>
        </w:rPr>
      </w:pPr>
      <w:r w:rsidRPr="00A55F95">
        <w:rPr>
          <w:rFonts w:eastAsia="Calibri"/>
          <w:kern w:val="0"/>
          <w:lang w:eastAsia="en-US" w:bidi="ar-SA"/>
        </w:rPr>
        <w:t>(</w:t>
      </w:r>
      <w:r w:rsidR="002D7932" w:rsidRPr="00A55F95">
        <w:rPr>
          <w:rFonts w:eastAsia="Calibri"/>
          <w:kern w:val="0"/>
          <w:lang w:eastAsia="en-US" w:bidi="ar-SA"/>
        </w:rPr>
        <w:t>7</w:t>
      </w:r>
      <w:r w:rsidRPr="00A55F95">
        <w:rPr>
          <w:rFonts w:eastAsia="Calibri"/>
          <w:kern w:val="0"/>
          <w:lang w:eastAsia="en-US" w:bidi="ar-SA"/>
        </w:rPr>
        <w:t xml:space="preserve">) </w:t>
      </w:r>
      <w:r w:rsidR="0067351C" w:rsidRPr="00A55F95">
        <w:rPr>
          <w:rFonts w:eastAsia="Calibri"/>
          <w:kern w:val="0"/>
          <w:lang w:eastAsia="en-US" w:bidi="ar-SA"/>
        </w:rPr>
        <w:t>Veterinaararstilt saadakse</w:t>
      </w:r>
      <w:r w:rsidR="001D78DF" w:rsidRPr="00A55F95">
        <w:rPr>
          <w:rFonts w:eastAsia="Calibri"/>
          <w:kern w:val="0"/>
          <w:lang w:eastAsia="en-US" w:bidi="ar-SA"/>
        </w:rPr>
        <w:t xml:space="preserve"> </w:t>
      </w:r>
      <w:r w:rsidR="0007185D" w:rsidRPr="00A55F95">
        <w:t xml:space="preserve">§ 7 </w:t>
      </w:r>
      <w:r w:rsidR="0007185D" w:rsidRPr="00A55F95">
        <w:rPr>
          <w:rFonts w:eastAsia="Calibri"/>
          <w:kern w:val="0"/>
          <w:lang w:eastAsia="en-US" w:bidi="ar-SA"/>
        </w:rPr>
        <w:t>lõike 4</w:t>
      </w:r>
      <w:r w:rsidR="0007185D" w:rsidRPr="00A55F95">
        <w:rPr>
          <w:rFonts w:eastAsia="Calibri"/>
          <w:kern w:val="0"/>
          <w:vertAlign w:val="superscript"/>
          <w:lang w:eastAsia="en-US" w:bidi="ar-SA"/>
        </w:rPr>
        <w:t>1</w:t>
      </w:r>
      <w:r w:rsidR="0007185D" w:rsidRPr="00A55F95">
        <w:t xml:space="preserve"> punktides 1, 3,</w:t>
      </w:r>
      <w:r w:rsidR="00CA5CA7">
        <w:t xml:space="preserve"> 4,</w:t>
      </w:r>
      <w:r w:rsidR="0007185D" w:rsidRPr="00A55F95">
        <w:t xml:space="preserve"> lõike 4</w:t>
      </w:r>
      <w:r w:rsidR="0007185D" w:rsidRPr="00A55F95">
        <w:rPr>
          <w:vertAlign w:val="superscript"/>
        </w:rPr>
        <w:t>2</w:t>
      </w:r>
      <w:r w:rsidR="0007185D" w:rsidRPr="00A55F95">
        <w:t xml:space="preserve"> punktis </w:t>
      </w:r>
      <w:r w:rsidR="00A55F95" w:rsidRPr="00A55F95">
        <w:t xml:space="preserve">7 </w:t>
      </w:r>
      <w:r w:rsidR="0007185D" w:rsidRPr="00A55F95">
        <w:rPr>
          <w:rFonts w:eastAsia="Calibri"/>
          <w:kern w:val="0"/>
          <w:vertAlign w:val="superscript"/>
          <w:lang w:eastAsia="en-US" w:bidi="ar-SA"/>
        </w:rPr>
        <w:t xml:space="preserve"> </w:t>
      </w:r>
      <w:r w:rsidR="003756B8" w:rsidRPr="00A55F95">
        <w:t>ning</w:t>
      </w:r>
      <w:r w:rsidR="0007185D" w:rsidRPr="00A55F95">
        <w:t xml:space="preserve"> § 7 lõike 4</w:t>
      </w:r>
      <w:r w:rsidR="0007185D" w:rsidRPr="00A55F95">
        <w:rPr>
          <w:vertAlign w:val="superscript"/>
        </w:rPr>
        <w:t>4</w:t>
      </w:r>
      <w:r w:rsidR="0007185D" w:rsidRPr="00A55F95">
        <w:t xml:space="preserve"> punktides 5</w:t>
      </w:r>
      <w:r w:rsidR="002440D8" w:rsidRPr="00A55F95">
        <w:t xml:space="preserve"> ja</w:t>
      </w:r>
      <w:r w:rsidR="00E230ED" w:rsidRPr="00A55F95">
        <w:t xml:space="preserve"> 6</w:t>
      </w:r>
      <w:r w:rsidR="0007185D" w:rsidRPr="00A55F95">
        <w:t xml:space="preserve"> nimetatud andmed</w:t>
      </w:r>
      <w:r w:rsidR="0067351C" w:rsidRPr="00A55F95">
        <w:rPr>
          <w:rFonts w:eastAsia="Calibri"/>
          <w:kern w:val="0"/>
          <w:lang w:eastAsia="en-US" w:bidi="ar-SA"/>
        </w:rPr>
        <w:t>.</w:t>
      </w:r>
      <w:r w:rsidR="0067351C" w:rsidRPr="00A55F95">
        <w:rPr>
          <w:rFonts w:eastAsia="Calibri"/>
          <w:bCs/>
          <w:kern w:val="0"/>
          <w:lang w:eastAsia="en-US" w:bidi="ar-SA"/>
        </w:rPr>
        <w:t>”;</w:t>
      </w:r>
    </w:p>
    <w:p w14:paraId="7B44AF7A" w14:textId="77777777" w:rsidR="0067351C" w:rsidRPr="005D6C08" w:rsidRDefault="0067351C" w:rsidP="00740862">
      <w:pPr>
        <w:widowControl/>
        <w:suppressAutoHyphens w:val="0"/>
        <w:spacing w:line="240" w:lineRule="auto"/>
        <w:rPr>
          <w:rFonts w:eastAsia="Calibri"/>
          <w:bCs/>
          <w:kern w:val="0"/>
          <w:lang w:eastAsia="en-US" w:bidi="ar-SA"/>
        </w:rPr>
      </w:pPr>
    </w:p>
    <w:p w14:paraId="7988F1E7" w14:textId="0094C64B" w:rsidR="0067351C" w:rsidRPr="005D6C08" w:rsidRDefault="0067351C" w:rsidP="00740862">
      <w:pPr>
        <w:widowControl/>
        <w:suppressAutoHyphens w:val="0"/>
        <w:spacing w:line="240" w:lineRule="auto"/>
        <w:rPr>
          <w:rFonts w:eastAsia="Calibri"/>
          <w:bCs/>
          <w:kern w:val="0"/>
          <w:lang w:eastAsia="en-US" w:bidi="ar-SA"/>
        </w:rPr>
      </w:pPr>
      <w:r w:rsidRPr="005D6C08">
        <w:rPr>
          <w:rFonts w:eastAsia="Calibri"/>
          <w:b/>
          <w:bCs/>
          <w:kern w:val="0"/>
          <w:lang w:eastAsia="en-US" w:bidi="ar-SA"/>
        </w:rPr>
        <w:t>1</w:t>
      </w:r>
      <w:r w:rsidR="007A3183">
        <w:rPr>
          <w:rFonts w:eastAsia="Calibri"/>
          <w:b/>
          <w:bCs/>
          <w:kern w:val="0"/>
          <w:lang w:eastAsia="en-US" w:bidi="ar-SA"/>
        </w:rPr>
        <w:t>9</w:t>
      </w:r>
      <w:r w:rsidRPr="005D6C08">
        <w:rPr>
          <w:rFonts w:eastAsia="Calibri"/>
          <w:b/>
          <w:bCs/>
          <w:kern w:val="0"/>
          <w:lang w:eastAsia="en-US" w:bidi="ar-SA"/>
        </w:rPr>
        <w:t>)</w:t>
      </w:r>
      <w:r w:rsidRPr="005D6C08">
        <w:rPr>
          <w:rFonts w:eastAsia="Calibri"/>
          <w:bCs/>
          <w:kern w:val="0"/>
          <w:lang w:eastAsia="en-US" w:bidi="ar-SA"/>
        </w:rPr>
        <w:t xml:space="preserve"> paragrahvi 15 täiendatakse punktidega 4</w:t>
      </w:r>
      <w:r w:rsidR="00AF71E1">
        <w:rPr>
          <w:rFonts w:eastAsia="Calibri"/>
          <w:bCs/>
          <w:kern w:val="0"/>
          <w:lang w:eastAsia="en-US" w:bidi="ar-SA"/>
        </w:rPr>
        <w:t>–</w:t>
      </w:r>
      <w:r w:rsidR="00031F92">
        <w:rPr>
          <w:rFonts w:eastAsia="Calibri"/>
          <w:bCs/>
          <w:kern w:val="0"/>
          <w:lang w:eastAsia="en-US" w:bidi="ar-SA"/>
        </w:rPr>
        <w:t>10</w:t>
      </w:r>
      <w:r w:rsidRPr="005D6C08">
        <w:rPr>
          <w:rFonts w:eastAsia="Calibri"/>
          <w:bCs/>
          <w:kern w:val="0"/>
          <w:lang w:eastAsia="en-US" w:bidi="ar-SA"/>
        </w:rPr>
        <w:t xml:space="preserve"> järgmises sõnastuses:</w:t>
      </w:r>
    </w:p>
    <w:p w14:paraId="15B51731" w14:textId="77777777" w:rsidR="0067351C" w:rsidRDefault="0067351C" w:rsidP="00740862">
      <w:pPr>
        <w:widowControl/>
        <w:suppressAutoHyphens w:val="0"/>
        <w:spacing w:line="240" w:lineRule="auto"/>
        <w:rPr>
          <w:rFonts w:eastAsia="Calibri"/>
          <w:bCs/>
          <w:kern w:val="0"/>
          <w:lang w:eastAsia="en-US" w:bidi="ar-SA"/>
        </w:rPr>
      </w:pPr>
      <w:r w:rsidRPr="005D6C08">
        <w:rPr>
          <w:rFonts w:eastAsia="Calibri"/>
          <w:bCs/>
          <w:kern w:val="0"/>
          <w:lang w:eastAsia="en-US" w:bidi="ar-SA"/>
        </w:rPr>
        <w:t>„4) kohtuotsus, millega on isikult ära võetud loomapidamise õigus;</w:t>
      </w:r>
    </w:p>
    <w:p w14:paraId="259B721C" w14:textId="212BF676" w:rsidR="004354FE" w:rsidRPr="00031F92" w:rsidRDefault="004354FE" w:rsidP="00740862">
      <w:pPr>
        <w:widowControl/>
        <w:suppressAutoHyphens w:val="0"/>
        <w:spacing w:line="240" w:lineRule="auto"/>
        <w:rPr>
          <w:rFonts w:eastAsia="Calibri"/>
          <w:bCs/>
          <w:kern w:val="0"/>
          <w:lang w:eastAsia="en-US" w:bidi="ar-SA"/>
        </w:rPr>
      </w:pPr>
      <w:r>
        <w:rPr>
          <w:rFonts w:eastAsia="Calibri"/>
          <w:bCs/>
          <w:kern w:val="0"/>
          <w:lang w:eastAsia="en-US" w:bidi="ar-SA"/>
        </w:rPr>
        <w:t xml:space="preserve">5) </w:t>
      </w:r>
      <w:r w:rsidRPr="00031F92">
        <w:rPr>
          <w:rFonts w:eastAsia="Calibri"/>
          <w:bCs/>
          <w:kern w:val="0"/>
          <w:lang w:eastAsia="en-US" w:bidi="ar-SA"/>
        </w:rPr>
        <w:t>lemmiklooma registreerimise või registriandmete muutmise taotlus, mille on esitanud lemmikloomapidaja</w:t>
      </w:r>
      <w:r w:rsidR="00D47317" w:rsidRPr="00031F92">
        <w:rPr>
          <w:rFonts w:eastAsia="Calibri"/>
          <w:bCs/>
          <w:kern w:val="0"/>
          <w:lang w:eastAsia="en-US" w:bidi="ar-SA"/>
        </w:rPr>
        <w:t xml:space="preserve">, </w:t>
      </w:r>
      <w:r w:rsidR="00FE29B8">
        <w:rPr>
          <w:rFonts w:eastAsia="Calibri"/>
          <w:bCs/>
          <w:kern w:val="0"/>
          <w:lang w:eastAsia="en-US" w:bidi="ar-SA"/>
        </w:rPr>
        <w:t>hulkuva looma pidamisega tegelev isik</w:t>
      </w:r>
      <w:r w:rsidR="00D47317" w:rsidRPr="00031F92">
        <w:rPr>
          <w:rFonts w:eastAsia="Calibri"/>
          <w:bCs/>
          <w:kern w:val="0"/>
          <w:lang w:eastAsia="en-US" w:bidi="ar-SA"/>
        </w:rPr>
        <w:t xml:space="preserve"> või </w:t>
      </w:r>
      <w:r w:rsidR="00B964E2" w:rsidRPr="00031F92">
        <w:rPr>
          <w:rFonts w:eastAsia="Calibri"/>
          <w:bCs/>
          <w:kern w:val="0"/>
          <w:lang w:eastAsia="en-US" w:bidi="ar-SA"/>
        </w:rPr>
        <w:t>veterinaararst</w:t>
      </w:r>
      <w:r w:rsidRPr="00031F92">
        <w:rPr>
          <w:rFonts w:eastAsia="Calibri"/>
          <w:bCs/>
          <w:kern w:val="0"/>
          <w:lang w:eastAsia="en-US" w:bidi="ar-SA"/>
        </w:rPr>
        <w:t>;</w:t>
      </w:r>
    </w:p>
    <w:p w14:paraId="1E38BBA3" w14:textId="0B9D9162" w:rsidR="004354FE" w:rsidRPr="00031F92" w:rsidRDefault="004354FE" w:rsidP="00740862">
      <w:pPr>
        <w:widowControl/>
        <w:suppressAutoHyphens w:val="0"/>
        <w:spacing w:line="240" w:lineRule="auto"/>
        <w:rPr>
          <w:rFonts w:eastAsia="Calibri"/>
          <w:bCs/>
          <w:kern w:val="0"/>
          <w:lang w:eastAsia="en-US" w:bidi="ar-SA"/>
        </w:rPr>
      </w:pPr>
      <w:r w:rsidRPr="00031F92">
        <w:rPr>
          <w:rFonts w:eastAsia="Calibri"/>
          <w:bCs/>
          <w:kern w:val="0"/>
          <w:lang w:eastAsia="en-US" w:bidi="ar-SA"/>
        </w:rPr>
        <w:t>6) veterinaararsti väljastatud tõend;</w:t>
      </w:r>
    </w:p>
    <w:p w14:paraId="7F2860B7" w14:textId="36DF255C" w:rsidR="004354FE" w:rsidRPr="005D6C08" w:rsidRDefault="004354FE" w:rsidP="00740862">
      <w:pPr>
        <w:widowControl/>
        <w:suppressAutoHyphens w:val="0"/>
        <w:spacing w:line="240" w:lineRule="auto"/>
        <w:rPr>
          <w:rFonts w:eastAsia="Calibri"/>
          <w:bCs/>
          <w:kern w:val="0"/>
          <w:lang w:eastAsia="en-US" w:bidi="ar-SA"/>
        </w:rPr>
      </w:pPr>
      <w:r w:rsidRPr="00031F92">
        <w:rPr>
          <w:rFonts w:eastAsia="Calibri"/>
          <w:bCs/>
          <w:kern w:val="0"/>
          <w:lang w:eastAsia="en-US" w:bidi="ar-SA"/>
        </w:rPr>
        <w:t>7) veterinaararsti väljastatud lemmikloomapass;</w:t>
      </w:r>
    </w:p>
    <w:p w14:paraId="5F477868" w14:textId="15BCE9BF" w:rsidR="0067351C" w:rsidRPr="005D6C08" w:rsidRDefault="004E30A1" w:rsidP="00740862">
      <w:pPr>
        <w:widowControl/>
        <w:suppressAutoHyphens w:val="0"/>
        <w:spacing w:line="240" w:lineRule="auto"/>
        <w:rPr>
          <w:rFonts w:eastAsia="Calibri"/>
          <w:bCs/>
          <w:kern w:val="0"/>
          <w:lang w:eastAsia="en-US" w:bidi="ar-SA"/>
        </w:rPr>
      </w:pPr>
      <w:r>
        <w:rPr>
          <w:rFonts w:eastAsia="Calibri"/>
          <w:bCs/>
          <w:kern w:val="0"/>
          <w:lang w:eastAsia="en-US" w:bidi="ar-SA"/>
        </w:rPr>
        <w:t>8</w:t>
      </w:r>
      <w:r w:rsidR="0067351C" w:rsidRPr="005D6C08">
        <w:rPr>
          <w:rFonts w:eastAsia="Calibri"/>
          <w:bCs/>
          <w:kern w:val="0"/>
          <w:lang w:eastAsia="en-US" w:bidi="ar-SA"/>
        </w:rPr>
        <w:t>) Põllumajanduse Registrite ja Informatsiooni Ameti</w:t>
      </w:r>
      <w:r w:rsidR="00FE29B8">
        <w:rPr>
          <w:rFonts w:eastAsia="Calibri"/>
          <w:bCs/>
          <w:kern w:val="0"/>
          <w:lang w:eastAsia="en-US" w:bidi="ar-SA"/>
        </w:rPr>
        <w:t>le</w:t>
      </w:r>
      <w:r w:rsidR="0067351C" w:rsidRPr="005D6C08">
        <w:rPr>
          <w:rFonts w:eastAsia="Calibri"/>
          <w:bCs/>
          <w:kern w:val="0"/>
          <w:lang w:eastAsia="en-US" w:bidi="ar-SA"/>
        </w:rPr>
        <w:t xml:space="preserve"> e-teeninduse kaudu esitatud </w:t>
      </w:r>
      <w:r>
        <w:rPr>
          <w:rFonts w:eastAsia="Calibri"/>
          <w:bCs/>
          <w:kern w:val="0"/>
          <w:lang w:eastAsia="en-US" w:bidi="ar-SA"/>
        </w:rPr>
        <w:t>dokument</w:t>
      </w:r>
      <w:r w:rsidR="0067351C" w:rsidRPr="005D6C08">
        <w:rPr>
          <w:rFonts w:eastAsia="Calibri"/>
          <w:bCs/>
          <w:kern w:val="0"/>
          <w:lang w:eastAsia="en-US" w:bidi="ar-SA"/>
        </w:rPr>
        <w:t>;</w:t>
      </w:r>
    </w:p>
    <w:p w14:paraId="2293FAC8" w14:textId="0D482EEA" w:rsidR="00031F92" w:rsidRDefault="004E30A1" w:rsidP="00740862">
      <w:pPr>
        <w:widowControl/>
        <w:suppressAutoHyphens w:val="0"/>
        <w:spacing w:line="240" w:lineRule="auto"/>
        <w:rPr>
          <w:rFonts w:eastAsia="Calibri"/>
          <w:bCs/>
          <w:kern w:val="0"/>
          <w:lang w:eastAsia="en-US" w:bidi="ar-SA"/>
        </w:rPr>
      </w:pPr>
      <w:r>
        <w:rPr>
          <w:rFonts w:eastAsia="Calibri"/>
          <w:bCs/>
          <w:kern w:val="0"/>
          <w:lang w:eastAsia="en-US" w:bidi="ar-SA"/>
        </w:rPr>
        <w:t>9</w:t>
      </w:r>
      <w:r w:rsidR="0067351C" w:rsidRPr="005D6C08">
        <w:rPr>
          <w:rFonts w:eastAsia="Calibri"/>
          <w:bCs/>
          <w:kern w:val="0"/>
          <w:lang w:eastAsia="en-US" w:bidi="ar-SA"/>
        </w:rPr>
        <w:t xml:space="preserve">) riigi infosüsteemide andmevahetuskihi </w:t>
      </w:r>
      <w:r w:rsidR="00F62383">
        <w:rPr>
          <w:rFonts w:eastAsia="Calibri"/>
          <w:bCs/>
          <w:kern w:val="0"/>
          <w:lang w:eastAsia="en-US" w:bidi="ar-SA"/>
        </w:rPr>
        <w:t>(</w:t>
      </w:r>
      <w:r w:rsidR="0067351C" w:rsidRPr="005D6C08">
        <w:rPr>
          <w:rFonts w:eastAsia="Calibri"/>
          <w:bCs/>
          <w:kern w:val="0"/>
          <w:lang w:eastAsia="en-US" w:bidi="ar-SA"/>
        </w:rPr>
        <w:t>X-tee</w:t>
      </w:r>
      <w:r w:rsidR="00F62383">
        <w:rPr>
          <w:rFonts w:eastAsia="Calibri"/>
          <w:bCs/>
          <w:kern w:val="0"/>
          <w:lang w:eastAsia="en-US" w:bidi="ar-SA"/>
        </w:rPr>
        <w:t>)</w:t>
      </w:r>
      <w:r w:rsidR="0067351C" w:rsidRPr="005D6C08">
        <w:rPr>
          <w:rFonts w:eastAsia="Calibri"/>
          <w:bCs/>
          <w:kern w:val="0"/>
          <w:lang w:eastAsia="en-US" w:bidi="ar-SA"/>
        </w:rPr>
        <w:t xml:space="preserve"> liikme andmeteenuse kaudu esitatud </w:t>
      </w:r>
      <w:r>
        <w:rPr>
          <w:rFonts w:eastAsia="Calibri"/>
          <w:bCs/>
          <w:kern w:val="0"/>
          <w:lang w:eastAsia="en-US" w:bidi="ar-SA"/>
        </w:rPr>
        <w:t>dokument</w:t>
      </w:r>
      <w:r w:rsidR="00C642D1">
        <w:rPr>
          <w:rFonts w:eastAsia="Calibri"/>
          <w:bCs/>
          <w:kern w:val="0"/>
          <w:lang w:eastAsia="en-US" w:bidi="ar-SA"/>
        </w:rPr>
        <w:t>;</w:t>
      </w:r>
    </w:p>
    <w:p w14:paraId="53E3242B" w14:textId="3F0B81C3" w:rsidR="0067351C" w:rsidRDefault="00C642D1" w:rsidP="00740862">
      <w:pPr>
        <w:widowControl/>
        <w:suppressAutoHyphens w:val="0"/>
        <w:spacing w:line="240" w:lineRule="auto"/>
        <w:rPr>
          <w:rFonts w:eastAsia="Calibri"/>
          <w:bCs/>
          <w:kern w:val="0"/>
          <w:lang w:eastAsia="en-US" w:bidi="ar-SA"/>
        </w:rPr>
      </w:pPr>
      <w:r>
        <w:rPr>
          <w:rFonts w:eastAsia="Calibri"/>
          <w:bCs/>
          <w:kern w:val="0"/>
          <w:lang w:eastAsia="en-US" w:bidi="ar-SA"/>
        </w:rPr>
        <w:t>10) lemmiklooma varjupaika registreerimise ankeet</w:t>
      </w:r>
      <w:r w:rsidR="0067351C" w:rsidRPr="005D6C08">
        <w:rPr>
          <w:rFonts w:eastAsia="Calibri"/>
          <w:bCs/>
          <w:kern w:val="0"/>
          <w:lang w:eastAsia="en-US" w:bidi="ar-SA"/>
        </w:rPr>
        <w:t>.”</w:t>
      </w:r>
    </w:p>
    <w:p w14:paraId="2453255F" w14:textId="77777777" w:rsidR="008552B4" w:rsidRDefault="008552B4" w:rsidP="00740862">
      <w:pPr>
        <w:widowControl/>
        <w:suppressAutoHyphens w:val="0"/>
        <w:spacing w:line="240" w:lineRule="auto"/>
        <w:rPr>
          <w:rFonts w:eastAsia="Calibri"/>
          <w:bCs/>
          <w:kern w:val="0"/>
          <w:lang w:eastAsia="en-US" w:bidi="ar-SA"/>
        </w:rPr>
      </w:pPr>
    </w:p>
    <w:p w14:paraId="31D9C09E" w14:textId="43775ECC" w:rsidR="0065563B" w:rsidRDefault="007A3183" w:rsidP="00740862">
      <w:pPr>
        <w:widowControl/>
        <w:suppressAutoHyphens w:val="0"/>
        <w:spacing w:line="240" w:lineRule="auto"/>
        <w:rPr>
          <w:rFonts w:eastAsia="Calibri"/>
          <w:bCs/>
          <w:kern w:val="0"/>
          <w:lang w:eastAsia="en-US" w:bidi="ar-SA"/>
        </w:rPr>
      </w:pPr>
      <w:r>
        <w:rPr>
          <w:rFonts w:eastAsia="Calibri"/>
          <w:b/>
          <w:kern w:val="0"/>
          <w:lang w:eastAsia="en-US" w:bidi="ar-SA"/>
        </w:rPr>
        <w:t>20</w:t>
      </w:r>
      <w:r w:rsidR="008552B4" w:rsidRPr="00FC0847">
        <w:rPr>
          <w:rFonts w:eastAsia="Calibri"/>
          <w:b/>
          <w:kern w:val="0"/>
          <w:lang w:eastAsia="en-US" w:bidi="ar-SA"/>
        </w:rPr>
        <w:t>)</w:t>
      </w:r>
      <w:r w:rsidR="008552B4">
        <w:rPr>
          <w:rFonts w:eastAsia="Calibri"/>
          <w:bCs/>
          <w:kern w:val="0"/>
          <w:lang w:eastAsia="en-US" w:bidi="ar-SA"/>
        </w:rPr>
        <w:t xml:space="preserve"> </w:t>
      </w:r>
      <w:r w:rsidR="00FE29B8">
        <w:rPr>
          <w:rFonts w:eastAsia="Calibri"/>
          <w:bCs/>
          <w:kern w:val="0"/>
          <w:lang w:eastAsia="en-US" w:bidi="ar-SA"/>
        </w:rPr>
        <w:t>määrust täiend</w:t>
      </w:r>
      <w:r w:rsidR="004C6C03">
        <w:rPr>
          <w:rFonts w:eastAsia="Calibri"/>
          <w:bCs/>
          <w:kern w:val="0"/>
          <w:lang w:eastAsia="en-US" w:bidi="ar-SA"/>
        </w:rPr>
        <w:t>a</w:t>
      </w:r>
      <w:r w:rsidR="00FE29B8">
        <w:rPr>
          <w:rFonts w:eastAsia="Calibri"/>
          <w:bCs/>
          <w:kern w:val="0"/>
          <w:lang w:eastAsia="en-US" w:bidi="ar-SA"/>
        </w:rPr>
        <w:t>takse §-ga 16</w:t>
      </w:r>
      <w:r w:rsidR="00FE29B8">
        <w:rPr>
          <w:rFonts w:eastAsia="Calibri"/>
          <w:bCs/>
          <w:kern w:val="0"/>
          <w:vertAlign w:val="superscript"/>
          <w:lang w:eastAsia="en-US" w:bidi="ar-SA"/>
        </w:rPr>
        <w:t>1</w:t>
      </w:r>
      <w:r w:rsidR="00FE29B8">
        <w:rPr>
          <w:rFonts w:eastAsia="Calibri"/>
          <w:bCs/>
          <w:kern w:val="0"/>
          <w:lang w:eastAsia="en-US" w:bidi="ar-SA"/>
        </w:rPr>
        <w:t xml:space="preserve"> järgmises sõnastuses</w:t>
      </w:r>
      <w:r w:rsidR="0065563B">
        <w:rPr>
          <w:rFonts w:eastAsia="Calibri"/>
          <w:bCs/>
          <w:kern w:val="0"/>
          <w:lang w:eastAsia="en-US" w:bidi="ar-SA"/>
        </w:rPr>
        <w:t>:</w:t>
      </w:r>
    </w:p>
    <w:p w14:paraId="55B42155" w14:textId="42FDA7B7" w:rsidR="00FE29B8" w:rsidRPr="00CD5199" w:rsidRDefault="00FE29B8" w:rsidP="00740862">
      <w:pPr>
        <w:spacing w:line="240" w:lineRule="auto"/>
        <w:rPr>
          <w:b/>
          <w:bCs/>
        </w:rPr>
      </w:pPr>
      <w:r w:rsidRPr="00CD5199">
        <w:t>„</w:t>
      </w:r>
      <w:r w:rsidRPr="00CD5199">
        <w:rPr>
          <w:b/>
          <w:bCs/>
        </w:rPr>
        <w:t>§ 16</w:t>
      </w:r>
      <w:r w:rsidRPr="00CD5199">
        <w:rPr>
          <w:b/>
          <w:bCs/>
          <w:vertAlign w:val="superscript"/>
        </w:rPr>
        <w:t>1</w:t>
      </w:r>
      <w:r w:rsidRPr="00CD5199">
        <w:rPr>
          <w:b/>
          <w:bCs/>
        </w:rPr>
        <w:t>. Registriandmete säilitamine</w:t>
      </w:r>
    </w:p>
    <w:p w14:paraId="7A6FA46C" w14:textId="77777777" w:rsidR="00FE29B8" w:rsidRPr="00A16C63" w:rsidRDefault="00FE29B8" w:rsidP="00740862">
      <w:pPr>
        <w:spacing w:line="240" w:lineRule="auto"/>
      </w:pPr>
    </w:p>
    <w:p w14:paraId="4BEF5F29" w14:textId="584434CC" w:rsidR="0067351C" w:rsidRDefault="00FE29B8" w:rsidP="00740862">
      <w:pPr>
        <w:spacing w:line="240" w:lineRule="auto"/>
        <w:rPr>
          <w:rFonts w:eastAsia="Calibri"/>
          <w:bCs/>
          <w:kern w:val="0"/>
          <w:lang w:eastAsia="en-US" w:bidi="ar-SA"/>
        </w:rPr>
      </w:pPr>
      <w:bookmarkStart w:id="5" w:name="_Hlk188457009"/>
      <w:r w:rsidRPr="00CD5199">
        <w:t>Andmeid lemmiklooma ja tema pidaja kohta ning nende andmete alusdokumente säilitatakse veterinaarseaduse § 35 lõikes 6</w:t>
      </w:r>
      <w:r w:rsidRPr="00CD5199">
        <w:rPr>
          <w:vertAlign w:val="superscript"/>
        </w:rPr>
        <w:t>1</w:t>
      </w:r>
      <w:r w:rsidRPr="00CD5199">
        <w:t xml:space="preserve"> sätestatud tähtaja jooksul. Pärast seda andmed kustutatakse.</w:t>
      </w:r>
      <w:r w:rsidRPr="005D6C08">
        <w:rPr>
          <w:rFonts w:eastAsia="Calibri"/>
          <w:bCs/>
          <w:kern w:val="0"/>
          <w:lang w:eastAsia="en-US" w:bidi="ar-SA"/>
        </w:rPr>
        <w:t>”</w:t>
      </w:r>
      <w:r>
        <w:rPr>
          <w:rFonts w:eastAsia="Calibri"/>
          <w:bCs/>
          <w:kern w:val="0"/>
          <w:lang w:eastAsia="en-US" w:bidi="ar-SA"/>
        </w:rPr>
        <w:t>.</w:t>
      </w:r>
    </w:p>
    <w:p w14:paraId="7141968C" w14:textId="77777777" w:rsidR="00D115DC" w:rsidRDefault="00D115DC" w:rsidP="00740862">
      <w:pPr>
        <w:spacing w:line="240" w:lineRule="auto"/>
        <w:rPr>
          <w:rFonts w:eastAsia="Calibri"/>
          <w:bCs/>
          <w:kern w:val="0"/>
          <w:lang w:eastAsia="en-US" w:bidi="ar-SA"/>
        </w:rPr>
      </w:pPr>
    </w:p>
    <w:p w14:paraId="2699D3A5" w14:textId="4C8D6C56" w:rsidR="007C4695" w:rsidRDefault="007A3183" w:rsidP="00740862">
      <w:pPr>
        <w:spacing w:line="240" w:lineRule="auto"/>
        <w:rPr>
          <w:rFonts w:eastAsia="Calibri"/>
          <w:bCs/>
          <w:kern w:val="0"/>
          <w:lang w:eastAsia="en-US" w:bidi="ar-SA"/>
        </w:rPr>
      </w:pPr>
      <w:r>
        <w:rPr>
          <w:rFonts w:eastAsia="Calibri"/>
          <w:b/>
          <w:kern w:val="0"/>
          <w:lang w:eastAsia="en-US" w:bidi="ar-SA"/>
        </w:rPr>
        <w:t>21</w:t>
      </w:r>
      <w:r w:rsidR="00D115DC" w:rsidRPr="00FB5A67">
        <w:rPr>
          <w:rFonts w:eastAsia="Calibri"/>
          <w:b/>
          <w:kern w:val="0"/>
          <w:lang w:eastAsia="en-US" w:bidi="ar-SA"/>
        </w:rPr>
        <w:t>)</w:t>
      </w:r>
      <w:r w:rsidR="00D115DC">
        <w:rPr>
          <w:rFonts w:eastAsia="Calibri"/>
          <w:bCs/>
          <w:kern w:val="0"/>
          <w:lang w:eastAsia="en-US" w:bidi="ar-SA"/>
        </w:rPr>
        <w:t xml:space="preserve"> määrust täiendatakse </w:t>
      </w:r>
      <w:r w:rsidR="007C4695">
        <w:rPr>
          <w:rFonts w:eastAsia="Calibri"/>
          <w:bCs/>
          <w:kern w:val="0"/>
          <w:lang w:eastAsia="en-US" w:bidi="ar-SA"/>
        </w:rPr>
        <w:t>peatükiga 3</w:t>
      </w:r>
      <w:r w:rsidR="007C4695" w:rsidRPr="007C4695">
        <w:rPr>
          <w:rFonts w:eastAsia="Calibri"/>
          <w:bCs/>
          <w:kern w:val="0"/>
          <w:vertAlign w:val="superscript"/>
          <w:lang w:eastAsia="en-US" w:bidi="ar-SA"/>
        </w:rPr>
        <w:t>1</w:t>
      </w:r>
      <w:r w:rsidR="007C4695">
        <w:rPr>
          <w:rFonts w:eastAsia="Calibri"/>
          <w:bCs/>
          <w:kern w:val="0"/>
          <w:lang w:eastAsia="en-US" w:bidi="ar-SA"/>
        </w:rPr>
        <w:t xml:space="preserve"> järgmises sõnastuses:</w:t>
      </w:r>
    </w:p>
    <w:p w14:paraId="12036D91" w14:textId="692FA58F" w:rsidR="007C4695" w:rsidRDefault="00D115DC" w:rsidP="007C4695">
      <w:pPr>
        <w:spacing w:line="240" w:lineRule="auto"/>
        <w:jc w:val="center"/>
        <w:rPr>
          <w:rFonts w:eastAsia="Calibri"/>
          <w:bCs/>
          <w:kern w:val="0"/>
          <w:lang w:eastAsia="en-US" w:bidi="ar-SA"/>
        </w:rPr>
      </w:pPr>
      <w:r>
        <w:rPr>
          <w:rFonts w:eastAsia="Calibri"/>
          <w:bCs/>
          <w:kern w:val="0"/>
          <w:lang w:eastAsia="en-US" w:bidi="ar-SA"/>
        </w:rPr>
        <w:t>„</w:t>
      </w:r>
      <w:r w:rsidR="007C4695" w:rsidRPr="007C4695">
        <w:rPr>
          <w:rFonts w:eastAsia="Calibri"/>
          <w:b/>
          <w:kern w:val="0"/>
          <w:lang w:eastAsia="en-US" w:bidi="ar-SA"/>
        </w:rPr>
        <w:t>3. peatükk</w:t>
      </w:r>
    </w:p>
    <w:p w14:paraId="20419FEE" w14:textId="1C2296E7" w:rsidR="007C4695" w:rsidRPr="007C4695" w:rsidRDefault="007C4695" w:rsidP="007C4695">
      <w:pPr>
        <w:spacing w:line="240" w:lineRule="auto"/>
        <w:jc w:val="center"/>
        <w:rPr>
          <w:rFonts w:eastAsia="Calibri"/>
          <w:b/>
          <w:bCs/>
          <w:kern w:val="0"/>
          <w:lang w:eastAsia="en-US" w:bidi="ar-SA"/>
        </w:rPr>
      </w:pPr>
      <w:r w:rsidRPr="007C4695">
        <w:rPr>
          <w:rFonts w:eastAsia="Calibri"/>
          <w:b/>
          <w:bCs/>
          <w:kern w:val="0"/>
          <w:lang w:eastAsia="en-US" w:bidi="ar-SA"/>
        </w:rPr>
        <w:t>Järelevalve registri pidamise üle ja registri tegevuse lõpetamine</w:t>
      </w:r>
    </w:p>
    <w:p w14:paraId="3788DE82" w14:textId="77777777" w:rsidR="007C4695" w:rsidRDefault="007C4695" w:rsidP="00740862">
      <w:pPr>
        <w:spacing w:line="240" w:lineRule="auto"/>
        <w:rPr>
          <w:rFonts w:eastAsia="Calibri"/>
          <w:bCs/>
          <w:kern w:val="0"/>
          <w:lang w:eastAsia="en-US" w:bidi="ar-SA"/>
        </w:rPr>
      </w:pPr>
    </w:p>
    <w:p w14:paraId="529D1A37" w14:textId="28898D0C" w:rsidR="00D115DC" w:rsidRPr="00FB5A67" w:rsidRDefault="00D115DC" w:rsidP="00740862">
      <w:pPr>
        <w:spacing w:line="240" w:lineRule="auto"/>
        <w:rPr>
          <w:rFonts w:eastAsia="Calibri"/>
          <w:b/>
          <w:kern w:val="0"/>
          <w:lang w:eastAsia="en-US" w:bidi="ar-SA"/>
        </w:rPr>
      </w:pPr>
      <w:r w:rsidRPr="00FB5A67">
        <w:rPr>
          <w:rFonts w:eastAsia="Calibri"/>
          <w:b/>
          <w:kern w:val="0"/>
          <w:lang w:eastAsia="en-US" w:bidi="ar-SA"/>
        </w:rPr>
        <w:t>§ 18</w:t>
      </w:r>
      <w:r w:rsidRPr="00FB5A67">
        <w:rPr>
          <w:rFonts w:eastAsia="Calibri"/>
          <w:b/>
          <w:kern w:val="0"/>
          <w:vertAlign w:val="superscript"/>
          <w:lang w:eastAsia="en-US" w:bidi="ar-SA"/>
        </w:rPr>
        <w:t>1</w:t>
      </w:r>
      <w:r w:rsidRPr="00FB5A67">
        <w:rPr>
          <w:rFonts w:eastAsia="Calibri"/>
          <w:b/>
          <w:kern w:val="0"/>
          <w:lang w:eastAsia="en-US" w:bidi="ar-SA"/>
        </w:rPr>
        <w:t xml:space="preserve">. </w:t>
      </w:r>
      <w:r w:rsidR="007C4695" w:rsidRPr="00FB5A67">
        <w:rPr>
          <w:b/>
          <w:bCs/>
        </w:rPr>
        <w:t>Järelevalve teostamine</w:t>
      </w:r>
    </w:p>
    <w:p w14:paraId="50D0D111" w14:textId="77777777" w:rsidR="007C4695" w:rsidRDefault="007C4695" w:rsidP="007C4695">
      <w:pPr>
        <w:spacing w:line="240" w:lineRule="auto"/>
      </w:pPr>
    </w:p>
    <w:p w14:paraId="4BD765EE" w14:textId="327DAA8D" w:rsidR="007C4695" w:rsidRPr="00FB5A67" w:rsidRDefault="007C4695" w:rsidP="007C4695">
      <w:pPr>
        <w:spacing w:line="240" w:lineRule="auto"/>
      </w:pPr>
      <w:r w:rsidRPr="00FB5A67">
        <w:t>Registri pidamise üle teostavad järelevalvet andmekaitse järelevalveasutus ja vastutav töötleja vastavalt oma pädevusele.</w:t>
      </w:r>
    </w:p>
    <w:p w14:paraId="72F0D8B4" w14:textId="77777777" w:rsidR="00FB5A67" w:rsidRDefault="00FB5A67" w:rsidP="00740862">
      <w:pPr>
        <w:spacing w:line="240" w:lineRule="auto"/>
        <w:rPr>
          <w:rFonts w:eastAsia="Calibri"/>
          <w:bCs/>
          <w:kern w:val="0"/>
          <w:lang w:eastAsia="en-US" w:bidi="ar-SA"/>
        </w:rPr>
      </w:pPr>
    </w:p>
    <w:p w14:paraId="1D4CAD9D" w14:textId="7EA37BAC" w:rsidR="00FB5A67" w:rsidRDefault="00FB5A67" w:rsidP="00FB5A67">
      <w:pPr>
        <w:spacing w:line="240" w:lineRule="auto"/>
        <w:rPr>
          <w:b/>
          <w:bCs/>
        </w:rPr>
      </w:pPr>
      <w:r w:rsidRPr="00FB5A67">
        <w:rPr>
          <w:b/>
          <w:bCs/>
        </w:rPr>
        <w:t xml:space="preserve">§ </w:t>
      </w:r>
      <w:r>
        <w:rPr>
          <w:b/>
          <w:bCs/>
        </w:rPr>
        <w:t>18</w:t>
      </w:r>
      <w:r w:rsidRPr="00FB5A67">
        <w:rPr>
          <w:b/>
          <w:bCs/>
          <w:vertAlign w:val="superscript"/>
        </w:rPr>
        <w:t>2</w:t>
      </w:r>
      <w:r w:rsidRPr="00FB5A67">
        <w:rPr>
          <w:b/>
          <w:bCs/>
        </w:rPr>
        <w:t>.</w:t>
      </w:r>
      <w:bookmarkStart w:id="6" w:name="para23"/>
      <w:r w:rsidRPr="00FB5A67">
        <w:rPr>
          <w:b/>
          <w:bCs/>
        </w:rPr>
        <w:t> </w:t>
      </w:r>
      <w:bookmarkEnd w:id="6"/>
      <w:r w:rsidR="007C4695" w:rsidRPr="00FB5A67">
        <w:rPr>
          <w:rFonts w:eastAsia="Calibri"/>
          <w:b/>
          <w:kern w:val="0"/>
          <w:lang w:eastAsia="en-US" w:bidi="ar-SA"/>
        </w:rPr>
        <w:t>Registri likvideerimine</w:t>
      </w:r>
    </w:p>
    <w:p w14:paraId="5EBA3DAB" w14:textId="77777777" w:rsidR="007C4695" w:rsidRDefault="007C4695" w:rsidP="007C4695">
      <w:pPr>
        <w:spacing w:line="240" w:lineRule="auto"/>
        <w:rPr>
          <w:rFonts w:eastAsia="Calibri"/>
          <w:bCs/>
          <w:kern w:val="0"/>
          <w:lang w:eastAsia="en-US" w:bidi="ar-SA"/>
        </w:rPr>
      </w:pPr>
    </w:p>
    <w:p w14:paraId="0CE11BBC" w14:textId="51D2CDB5" w:rsidR="00FB5A67" w:rsidRPr="001651D2" w:rsidRDefault="007C4695" w:rsidP="00FB5A67">
      <w:pPr>
        <w:spacing w:line="240" w:lineRule="auto"/>
        <w:rPr>
          <w:rFonts w:eastAsia="Calibri"/>
          <w:bCs/>
          <w:kern w:val="0"/>
          <w:lang w:eastAsia="en-US" w:bidi="ar-SA"/>
        </w:rPr>
      </w:pPr>
      <w:r>
        <w:rPr>
          <w:rFonts w:eastAsia="Calibri"/>
          <w:bCs/>
          <w:kern w:val="0"/>
          <w:lang w:eastAsia="en-US" w:bidi="ar-SA"/>
        </w:rPr>
        <w:t xml:space="preserve">Registri </w:t>
      </w:r>
      <w:r w:rsidRPr="00D115DC">
        <w:rPr>
          <w:rFonts w:eastAsia="Calibri"/>
          <w:bCs/>
          <w:kern w:val="0"/>
          <w:lang w:eastAsia="en-US" w:bidi="ar-SA"/>
        </w:rPr>
        <w:t xml:space="preserve">likvideerimise otsustab </w:t>
      </w:r>
      <w:r>
        <w:rPr>
          <w:rFonts w:eastAsia="Calibri"/>
          <w:bCs/>
          <w:kern w:val="0"/>
          <w:lang w:eastAsia="en-US" w:bidi="ar-SA"/>
        </w:rPr>
        <w:t>valdkonna eest vastutav minister</w:t>
      </w:r>
      <w:r w:rsidRPr="00D115DC">
        <w:rPr>
          <w:rFonts w:eastAsia="Calibri"/>
          <w:bCs/>
          <w:kern w:val="0"/>
          <w:lang w:eastAsia="en-US" w:bidi="ar-SA"/>
        </w:rPr>
        <w:t xml:space="preserve">. </w:t>
      </w:r>
      <w:r>
        <w:rPr>
          <w:rFonts w:eastAsia="Calibri"/>
          <w:bCs/>
          <w:kern w:val="0"/>
          <w:lang w:eastAsia="en-US" w:bidi="ar-SA"/>
        </w:rPr>
        <w:t>Registri</w:t>
      </w:r>
      <w:r w:rsidRPr="00D115DC">
        <w:rPr>
          <w:rFonts w:eastAsia="Calibri"/>
          <w:bCs/>
          <w:kern w:val="0"/>
          <w:lang w:eastAsia="en-US" w:bidi="ar-SA"/>
        </w:rPr>
        <w:t xml:space="preserve"> likvideerimisel otsustatakse andmete teise andmekogusse või riiklikku registrisse või riiklikku arhiivi </w:t>
      </w:r>
      <w:r w:rsidRPr="00D115DC">
        <w:rPr>
          <w:rFonts w:eastAsia="Calibri"/>
          <w:bCs/>
          <w:kern w:val="0"/>
          <w:lang w:eastAsia="en-US" w:bidi="ar-SA"/>
        </w:rPr>
        <w:lastRenderedPageBreak/>
        <w:t>üleandmine või andmete hävitamisele kuulumine ja nende üleandmise või hävitamise tähtaeg.</w:t>
      </w:r>
      <w:r>
        <w:rPr>
          <w:rFonts w:eastAsia="Calibri"/>
          <w:bCs/>
          <w:kern w:val="0"/>
          <w:lang w:eastAsia="en-US" w:bidi="ar-SA"/>
        </w:rPr>
        <w:t xml:space="preserve"> Register likvideeritakse kooskõlas arhiiviseaduse ja avaliku teabe seaduse nõuetega.“</w:t>
      </w:r>
      <w:r w:rsidR="005F202B">
        <w:rPr>
          <w:rFonts w:eastAsia="Calibri"/>
          <w:bCs/>
          <w:kern w:val="0"/>
          <w:lang w:eastAsia="en-US" w:bidi="ar-SA"/>
        </w:rPr>
        <w:t>.</w:t>
      </w:r>
    </w:p>
    <w:p w14:paraId="611E35DF" w14:textId="77777777" w:rsidR="00FB5A67" w:rsidRPr="00CD5199" w:rsidRDefault="00FB5A67" w:rsidP="00740862">
      <w:pPr>
        <w:spacing w:line="240" w:lineRule="auto"/>
      </w:pPr>
    </w:p>
    <w:bookmarkEnd w:id="5"/>
    <w:p w14:paraId="2E810A03" w14:textId="77777777" w:rsidR="00FE29B8" w:rsidRPr="00A16C63" w:rsidRDefault="00FE29B8" w:rsidP="00740862">
      <w:pPr>
        <w:widowControl/>
        <w:suppressAutoHyphens w:val="0"/>
        <w:spacing w:line="240" w:lineRule="auto"/>
        <w:rPr>
          <w:rFonts w:eastAsia="Calibri"/>
          <w:bCs/>
          <w:kern w:val="0"/>
          <w:lang w:eastAsia="en-US" w:bidi="ar-SA"/>
        </w:rPr>
      </w:pPr>
    </w:p>
    <w:p w14:paraId="3922840F" w14:textId="36722661" w:rsidR="0067351C" w:rsidRPr="005D6C08" w:rsidRDefault="0067351C" w:rsidP="00740862">
      <w:pPr>
        <w:widowControl/>
        <w:suppressAutoHyphens w:val="0"/>
        <w:spacing w:line="240" w:lineRule="auto"/>
        <w:rPr>
          <w:rFonts w:cs="Mangal"/>
        </w:rPr>
      </w:pPr>
      <w:r w:rsidRPr="005D6C08">
        <w:rPr>
          <w:rFonts w:cs="Mangal"/>
          <w:b/>
        </w:rPr>
        <w:t>§ 2</w:t>
      </w:r>
      <w:r w:rsidRPr="004D686E">
        <w:rPr>
          <w:rFonts w:cs="Mangal"/>
          <w:bCs/>
        </w:rPr>
        <w:t xml:space="preserve">. </w:t>
      </w:r>
      <w:r w:rsidRPr="005D6C08">
        <w:rPr>
          <w:rFonts w:cs="Mangal"/>
        </w:rPr>
        <w:t xml:space="preserve">Määrus jõustub 1. </w:t>
      </w:r>
      <w:r w:rsidR="00F804E6">
        <w:rPr>
          <w:rFonts w:cs="Mangal"/>
        </w:rPr>
        <w:t>juunil</w:t>
      </w:r>
      <w:r w:rsidR="00F804E6" w:rsidRPr="005D6C08">
        <w:rPr>
          <w:rFonts w:cs="Mangal"/>
        </w:rPr>
        <w:t xml:space="preserve"> </w:t>
      </w:r>
      <w:r w:rsidRPr="005D6C08">
        <w:rPr>
          <w:rFonts w:cs="Mangal"/>
        </w:rPr>
        <w:t>202</w:t>
      </w:r>
      <w:r w:rsidR="009B5B52">
        <w:rPr>
          <w:rFonts w:cs="Mangal"/>
        </w:rPr>
        <w:t>7</w:t>
      </w:r>
      <w:r w:rsidRPr="005D6C08">
        <w:rPr>
          <w:rFonts w:cs="Mangal"/>
        </w:rPr>
        <w:t>. a.</w:t>
      </w:r>
    </w:p>
    <w:p w14:paraId="7C30F6F5" w14:textId="77777777" w:rsidR="0067351C" w:rsidRPr="005D6C08" w:rsidRDefault="0067351C" w:rsidP="0067351C">
      <w:pPr>
        <w:widowControl/>
        <w:suppressAutoHyphens w:val="0"/>
        <w:spacing w:line="240" w:lineRule="auto"/>
        <w:rPr>
          <w:rFonts w:eastAsia="Calibri"/>
          <w:color w:val="202020"/>
          <w:kern w:val="0"/>
          <w:shd w:val="clear" w:color="auto" w:fill="FFFFFF"/>
          <w:lang w:eastAsia="en-US" w:bidi="ar-SA"/>
        </w:rPr>
      </w:pPr>
    </w:p>
    <w:p w14:paraId="7D7F0817" w14:textId="77777777" w:rsidR="0067351C" w:rsidRPr="005D6C08" w:rsidRDefault="0067351C" w:rsidP="0067351C">
      <w:pPr>
        <w:widowControl/>
        <w:tabs>
          <w:tab w:val="left" w:pos="3402"/>
        </w:tabs>
        <w:suppressAutoHyphens w:val="0"/>
        <w:spacing w:line="240" w:lineRule="auto"/>
        <w:rPr>
          <w:rFonts w:eastAsia="Calibri"/>
          <w:kern w:val="0"/>
          <w:lang w:eastAsia="en-US" w:bidi="ar-SA"/>
        </w:rPr>
      </w:pPr>
    </w:p>
    <w:p w14:paraId="295F8A4E" w14:textId="77777777" w:rsidR="00F46318" w:rsidRPr="005D6C08" w:rsidRDefault="00F46318" w:rsidP="0067351C">
      <w:pPr>
        <w:widowControl/>
        <w:tabs>
          <w:tab w:val="left" w:pos="3402"/>
        </w:tabs>
        <w:suppressAutoHyphens w:val="0"/>
        <w:spacing w:line="240" w:lineRule="auto"/>
        <w:rPr>
          <w:rFonts w:eastAsia="Calibri"/>
          <w:kern w:val="0"/>
          <w:lang w:eastAsia="en-US" w:bidi="ar-SA"/>
        </w:rPr>
      </w:pPr>
    </w:p>
    <w:p w14:paraId="0D665A90" w14:textId="77777777" w:rsidR="0067351C" w:rsidRPr="005D6C08" w:rsidRDefault="0067351C" w:rsidP="0067351C">
      <w:pPr>
        <w:widowControl/>
        <w:suppressAutoHyphens w:val="0"/>
        <w:spacing w:line="240" w:lineRule="auto"/>
        <w:rPr>
          <w:rFonts w:cs="Mangal"/>
        </w:rPr>
      </w:pPr>
      <w:r w:rsidRPr="005D6C08">
        <w:rPr>
          <w:rFonts w:cs="Mangal"/>
        </w:rPr>
        <w:t>(allkirjastatud digitaalselt)</w:t>
      </w:r>
    </w:p>
    <w:p w14:paraId="2AACF1B3" w14:textId="5A350EC8" w:rsidR="0067351C" w:rsidRPr="005D6C08" w:rsidRDefault="00CA5CA7" w:rsidP="0067351C">
      <w:pPr>
        <w:widowControl/>
        <w:suppressAutoHyphens w:val="0"/>
        <w:spacing w:line="240" w:lineRule="auto"/>
        <w:rPr>
          <w:rFonts w:cs="Mangal"/>
        </w:rPr>
      </w:pPr>
      <w:r>
        <w:rPr>
          <w:rFonts w:cs="Mangal"/>
        </w:rPr>
        <w:t xml:space="preserve">Hendrik Johannes </w:t>
      </w:r>
      <w:proofErr w:type="spellStart"/>
      <w:r>
        <w:rPr>
          <w:rFonts w:cs="Mangal"/>
        </w:rPr>
        <w:t>Terras</w:t>
      </w:r>
      <w:proofErr w:type="spellEnd"/>
    </w:p>
    <w:p w14:paraId="47C11A06" w14:textId="6E999EF0" w:rsidR="0067351C" w:rsidRPr="005D6C08" w:rsidRDefault="0067351C" w:rsidP="0067351C">
      <w:pPr>
        <w:widowControl/>
        <w:suppressAutoHyphens w:val="0"/>
        <w:spacing w:line="240" w:lineRule="auto"/>
        <w:rPr>
          <w:rFonts w:cs="Mangal"/>
        </w:rPr>
      </w:pPr>
      <w:r w:rsidRPr="005D6C08">
        <w:rPr>
          <w:rFonts w:cs="Mangal"/>
        </w:rPr>
        <w:t>Regionaal-</w:t>
      </w:r>
      <w:r w:rsidR="00954EAC">
        <w:rPr>
          <w:rFonts w:cs="Mangal"/>
        </w:rPr>
        <w:t xml:space="preserve"> </w:t>
      </w:r>
      <w:r w:rsidRPr="005D6C08">
        <w:rPr>
          <w:rFonts w:cs="Mangal"/>
        </w:rPr>
        <w:t>ja põllumajandusminister</w:t>
      </w:r>
    </w:p>
    <w:p w14:paraId="56102248" w14:textId="77777777" w:rsidR="0067351C" w:rsidRPr="005D6C08" w:rsidRDefault="0067351C" w:rsidP="0067351C">
      <w:pPr>
        <w:widowControl/>
        <w:suppressAutoHyphens w:val="0"/>
        <w:spacing w:line="240" w:lineRule="auto"/>
        <w:rPr>
          <w:rFonts w:cs="Mangal"/>
        </w:rPr>
      </w:pPr>
    </w:p>
    <w:p w14:paraId="440016A6" w14:textId="77777777" w:rsidR="0067351C" w:rsidRPr="005D6C08" w:rsidRDefault="0067351C" w:rsidP="0067351C">
      <w:pPr>
        <w:widowControl/>
        <w:suppressAutoHyphens w:val="0"/>
        <w:spacing w:line="240" w:lineRule="auto"/>
        <w:rPr>
          <w:rFonts w:cs="Mangal"/>
        </w:rPr>
      </w:pPr>
    </w:p>
    <w:p w14:paraId="5271A6C2" w14:textId="77777777" w:rsidR="0067351C" w:rsidRPr="005D6C08" w:rsidRDefault="0067351C" w:rsidP="0067351C">
      <w:pPr>
        <w:widowControl/>
        <w:suppressAutoHyphens w:val="0"/>
        <w:spacing w:line="240" w:lineRule="auto"/>
        <w:rPr>
          <w:rFonts w:cs="Mangal"/>
        </w:rPr>
      </w:pPr>
      <w:r w:rsidRPr="005D6C08">
        <w:rPr>
          <w:rFonts w:cs="Mangal"/>
        </w:rPr>
        <w:t>(allkirjastatud digitaalselt)</w:t>
      </w:r>
    </w:p>
    <w:p w14:paraId="6D17531D" w14:textId="599EAE0B" w:rsidR="0067351C" w:rsidRPr="005D6C08" w:rsidRDefault="001B4205" w:rsidP="0067351C">
      <w:pPr>
        <w:widowControl/>
        <w:suppressAutoHyphens w:val="0"/>
        <w:spacing w:line="240" w:lineRule="auto"/>
        <w:rPr>
          <w:rFonts w:eastAsia="Times New Roman"/>
          <w:kern w:val="0"/>
          <w:lang w:eastAsia="en-US" w:bidi="ar-SA"/>
        </w:rPr>
      </w:pPr>
      <w:r>
        <w:rPr>
          <w:rFonts w:eastAsia="Times New Roman"/>
          <w:kern w:val="0"/>
          <w:lang w:eastAsia="en-US" w:bidi="ar-SA"/>
        </w:rPr>
        <w:t>XX</w:t>
      </w:r>
    </w:p>
    <w:p w14:paraId="5DDEDE49" w14:textId="5AF0A758" w:rsidR="0067351C" w:rsidRPr="005D6C08" w:rsidRDefault="0067351C" w:rsidP="0067351C">
      <w:pPr>
        <w:widowControl/>
        <w:suppressAutoHyphens w:val="0"/>
        <w:spacing w:line="240" w:lineRule="auto"/>
        <w:rPr>
          <w:rFonts w:eastAsia="Calibri"/>
          <w:kern w:val="0"/>
          <w:lang w:eastAsia="en-US" w:bidi="ar-SA"/>
        </w:rPr>
      </w:pPr>
      <w:r w:rsidRPr="005D6C08">
        <w:rPr>
          <w:rFonts w:cs="Mangal"/>
        </w:rPr>
        <w:t>Kantsler</w:t>
      </w:r>
    </w:p>
    <w:p w14:paraId="7B7A6346" w14:textId="77777777" w:rsidR="0067351C" w:rsidRPr="005D6C08" w:rsidRDefault="0067351C" w:rsidP="0067351C">
      <w:pPr>
        <w:widowControl/>
        <w:suppressAutoHyphens w:val="0"/>
        <w:spacing w:line="240" w:lineRule="auto"/>
        <w:rPr>
          <w:rFonts w:eastAsia="Calibri"/>
          <w:kern w:val="0"/>
          <w:lang w:eastAsia="en-US" w:bidi="ar-SA"/>
        </w:rPr>
      </w:pPr>
    </w:p>
    <w:p w14:paraId="1A3F1E77" w14:textId="028085B7" w:rsidR="0067351C" w:rsidRPr="005D6C08" w:rsidRDefault="0067351C">
      <w:pPr>
        <w:widowControl/>
        <w:suppressAutoHyphens w:val="0"/>
        <w:spacing w:line="240" w:lineRule="auto"/>
        <w:jc w:val="left"/>
        <w:rPr>
          <w:rFonts w:eastAsia="Calibri"/>
          <w:kern w:val="0"/>
          <w:lang w:eastAsia="en-US" w:bidi="ar-SA"/>
        </w:rPr>
      </w:pPr>
      <w:r w:rsidRPr="005D6C08">
        <w:rPr>
          <w:rFonts w:eastAsia="Calibri"/>
          <w:kern w:val="0"/>
          <w:lang w:eastAsia="en-US" w:bidi="ar-SA"/>
        </w:rPr>
        <w:br w:type="page"/>
      </w:r>
    </w:p>
    <w:tbl>
      <w:tblPr>
        <w:tblW w:w="8931" w:type="dxa"/>
        <w:tblLayout w:type="fixed"/>
        <w:tblCellMar>
          <w:left w:w="0" w:type="dxa"/>
          <w:right w:w="0" w:type="dxa"/>
        </w:tblCellMar>
        <w:tblLook w:val="0000" w:firstRow="0" w:lastRow="0" w:firstColumn="0" w:lastColumn="0" w:noHBand="0" w:noVBand="0"/>
      </w:tblPr>
      <w:tblGrid>
        <w:gridCol w:w="5954"/>
        <w:gridCol w:w="2977"/>
      </w:tblGrid>
      <w:tr w:rsidR="0067351C" w:rsidRPr="005D6C08" w14:paraId="2CF4C14C" w14:textId="77777777" w:rsidTr="00BB7FEC">
        <w:trPr>
          <w:trHeight w:val="2353"/>
        </w:trPr>
        <w:tc>
          <w:tcPr>
            <w:tcW w:w="5954" w:type="dxa"/>
          </w:tcPr>
          <w:p w14:paraId="57897AEA" w14:textId="77777777" w:rsidR="0067351C" w:rsidRPr="005D6C08" w:rsidRDefault="0067351C" w:rsidP="00BB7FEC">
            <w:pPr>
              <w:pStyle w:val="TableContents"/>
              <w:rPr>
                <w:b/>
              </w:rPr>
            </w:pPr>
            <w:r w:rsidRPr="005D6C08">
              <w:rPr>
                <w:b/>
                <w:noProof/>
                <w:lang w:eastAsia="et-EE" w:bidi="ar-SA"/>
              </w:rPr>
              <w:lastRenderedPageBreak/>
              <w:drawing>
                <wp:anchor distT="0" distB="0" distL="114300" distR="114300" simplePos="0" relativeHeight="251670528" behindDoc="0" locked="0" layoutInCell="1" allowOverlap="1" wp14:anchorId="660702EB" wp14:editId="3607D6E6">
                  <wp:simplePos x="0" y="0"/>
                  <wp:positionH relativeFrom="page">
                    <wp:posOffset>-790575</wp:posOffset>
                  </wp:positionH>
                  <wp:positionV relativeFrom="page">
                    <wp:posOffset>-21590</wp:posOffset>
                  </wp:positionV>
                  <wp:extent cx="3005650" cy="748477"/>
                  <wp:effectExtent l="0" t="0" r="4445" b="0"/>
                  <wp:wrapNone/>
                  <wp:docPr id="999148298"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5650" cy="748477"/>
                          </a:xfrm>
                          <a:prstGeom prst="rect">
                            <a:avLst/>
                          </a:prstGeom>
                        </pic:spPr>
                      </pic:pic>
                    </a:graphicData>
                  </a:graphic>
                  <wp14:sizeRelH relativeFrom="page">
                    <wp14:pctWidth>0</wp14:pctWidth>
                  </wp14:sizeRelH>
                  <wp14:sizeRelV relativeFrom="page">
                    <wp14:pctHeight>0</wp14:pctHeight>
                  </wp14:sizeRelV>
                </wp:anchor>
              </w:drawing>
            </w:r>
            <w:r w:rsidRPr="005D6C08">
              <w:rPr>
                <w:rFonts w:eastAsia="Times New Roman"/>
                <w:noProof/>
                <w:kern w:val="0"/>
                <w:lang w:eastAsia="et-EE" w:bidi="ar-SA"/>
              </w:rPr>
              <mc:AlternateContent>
                <mc:Choice Requires="wps">
                  <w:drawing>
                    <wp:anchor distT="0" distB="0" distL="114300" distR="114300" simplePos="0" relativeHeight="251669504" behindDoc="0" locked="0" layoutInCell="1" allowOverlap="1" wp14:anchorId="65CC141D" wp14:editId="612C7F37">
                      <wp:simplePos x="0" y="0"/>
                      <wp:positionH relativeFrom="column">
                        <wp:posOffset>3690454</wp:posOffset>
                      </wp:positionH>
                      <wp:positionV relativeFrom="paragraph">
                        <wp:posOffset>1189245</wp:posOffset>
                      </wp:positionV>
                      <wp:extent cx="2110989" cy="396240"/>
                      <wp:effectExtent l="0" t="0" r="22860" b="22860"/>
                      <wp:wrapNone/>
                      <wp:docPr id="1720910591" name="Tekstiväli 2"/>
                      <wp:cNvGraphicFramePr/>
                      <a:graphic xmlns:a="http://schemas.openxmlformats.org/drawingml/2006/main">
                        <a:graphicData uri="http://schemas.microsoft.com/office/word/2010/wordprocessingShape">
                          <wps:wsp>
                            <wps:cNvSpPr txBox="1"/>
                            <wps:spPr>
                              <a:xfrm>
                                <a:off x="0" y="0"/>
                                <a:ext cx="2110989" cy="396240"/>
                              </a:xfrm>
                              <a:prstGeom prst="rect">
                                <a:avLst/>
                              </a:prstGeom>
                              <a:solidFill>
                                <a:sysClr val="window" lastClr="FFFFFF"/>
                              </a:solidFill>
                              <a:ln w="6350">
                                <a:solidFill>
                                  <a:sysClr val="window" lastClr="FFFFFF"/>
                                </a:solidFill>
                              </a:ln>
                              <a:effectLst/>
                            </wps:spPr>
                            <wps:txbx>
                              <w:txbxContent>
                                <w:p w14:paraId="6BA5AFCC" w14:textId="1E8550DE" w:rsidR="0067351C" w:rsidRPr="0067351C" w:rsidRDefault="0067351C" w:rsidP="0067351C">
                                  <w:pPr>
                                    <w:jc w:val="right"/>
                                    <w:rPr>
                                      <w:bCs/>
                                      <w:sz w:val="32"/>
                                      <w:szCs w:val="32"/>
                                    </w:rPr>
                                  </w:pPr>
                                  <w:r w:rsidRPr="0067351C">
                                    <w:rPr>
                                      <w:bCs/>
                                    </w:rPr>
                                    <w:t xml:space="preserve">KAVAND </w:t>
                                  </w:r>
                                  <w:r w:rsidR="00B32A53">
                                    <w:rPr>
                                      <w:bC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CC141D" id="_x0000_s1030" type="#_x0000_t202" style="position:absolute;left:0;text-align:left;margin-left:290.6pt;margin-top:93.65pt;width:166.2pt;height: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" fillcolor="window" strokecolor="window" strokeweight=".5pt">
                      <v:textbox>
                        <w:txbxContent>
                          <w:p w14:paraId="6BA5AFCC" w14:textId="1E8550DE" w:rsidR="0067351C" w:rsidRPr="0067351C" w:rsidRDefault="0067351C" w:rsidP="0067351C">
                            <w:pPr>
                              <w:jc w:val="right"/>
                              <w:rPr>
                                <w:bCs/>
                                <w:sz w:val="32"/>
                                <w:szCs w:val="32"/>
                              </w:rPr>
                            </w:pPr>
                            <w:r w:rsidRPr="0067351C">
                              <w:rPr>
                                <w:bCs/>
                              </w:rPr>
                              <w:t xml:space="preserve">KAVAND </w:t>
                            </w:r>
                            <w:r w:rsidR="00B32A53">
                              <w:rPr>
                                <w:bCs/>
                              </w:rPr>
                              <w:t>5</w:t>
                            </w:r>
                          </w:p>
                        </w:txbxContent>
                      </v:textbox>
                    </v:shape>
                  </w:pict>
                </mc:Fallback>
              </mc:AlternateContent>
            </w:r>
          </w:p>
        </w:tc>
        <w:tc>
          <w:tcPr>
            <w:tcW w:w="2977" w:type="dxa"/>
          </w:tcPr>
          <w:p w14:paraId="503D3547" w14:textId="77777777" w:rsidR="0067351C" w:rsidRPr="005D6C08" w:rsidRDefault="0067351C" w:rsidP="00BB7FEC">
            <w:pPr>
              <w:pStyle w:val="AK"/>
              <w:jc w:val="right"/>
              <w:rPr>
                <w:bCs w:val="0"/>
                <w:sz w:val="24"/>
                <w:szCs w:val="24"/>
              </w:rPr>
            </w:pPr>
          </w:p>
          <w:p w14:paraId="5731CF91" w14:textId="77777777" w:rsidR="0067351C" w:rsidRPr="005D6C08" w:rsidRDefault="0067351C" w:rsidP="00BB7FEC">
            <w:pPr>
              <w:jc w:val="right"/>
            </w:pPr>
          </w:p>
        </w:tc>
      </w:tr>
      <w:tr w:rsidR="0067351C" w:rsidRPr="005D6C08" w14:paraId="650DE8F9" w14:textId="77777777" w:rsidTr="00BB7FEC">
        <w:trPr>
          <w:trHeight w:val="1531"/>
        </w:trPr>
        <w:tc>
          <w:tcPr>
            <w:tcW w:w="5954" w:type="dxa"/>
          </w:tcPr>
          <w:p w14:paraId="44A84F5C" w14:textId="77777777" w:rsidR="0067351C" w:rsidRPr="005D6C08" w:rsidRDefault="0067351C" w:rsidP="00BB7FEC">
            <w:pPr>
              <w:pStyle w:val="Liik"/>
            </w:pPr>
            <w:r w:rsidRPr="005D6C08">
              <w:t>Määrus</w:t>
            </w:r>
          </w:p>
          <w:p w14:paraId="07F95298" w14:textId="77777777" w:rsidR="0067351C" w:rsidRPr="005D6C08" w:rsidRDefault="0067351C" w:rsidP="00BB7FEC"/>
          <w:p w14:paraId="02E2405A" w14:textId="77777777" w:rsidR="0067351C" w:rsidRPr="005D6C08" w:rsidRDefault="0067351C" w:rsidP="00BB7FEC"/>
        </w:tc>
        <w:tc>
          <w:tcPr>
            <w:tcW w:w="2977" w:type="dxa"/>
          </w:tcPr>
          <w:p w14:paraId="3CCB79D6" w14:textId="77777777" w:rsidR="0067351C" w:rsidRPr="005D6C08" w:rsidRDefault="0067351C" w:rsidP="00BB7FEC">
            <w:pPr>
              <w:pStyle w:val="Kuupev1"/>
            </w:pPr>
            <w:r w:rsidRPr="005D6C08">
              <w:rPr>
                <w:rFonts w:eastAsia="Times New Roman"/>
                <w:kern w:val="0"/>
                <w:lang w:eastAsia="et-EE" w:bidi="ar-SA"/>
              </w:rPr>
              <w:t>xx.xx.</w:t>
            </w:r>
            <w:r w:rsidRPr="005D6C08">
              <w:t>202x nr …..</w:t>
            </w:r>
          </w:p>
        </w:tc>
      </w:tr>
      <w:tr w:rsidR="0067351C" w:rsidRPr="005D6C08" w14:paraId="6D8A19A7" w14:textId="77777777" w:rsidTr="00BB7FEC">
        <w:trPr>
          <w:trHeight w:val="624"/>
        </w:trPr>
        <w:tc>
          <w:tcPr>
            <w:tcW w:w="5954" w:type="dxa"/>
          </w:tcPr>
          <w:p w14:paraId="61AF8E51" w14:textId="38139242" w:rsidR="0067351C" w:rsidRPr="005D6C08" w:rsidRDefault="0067351C" w:rsidP="00BB7FEC">
            <w:pPr>
              <w:pStyle w:val="Pealkiri10"/>
            </w:pPr>
            <w:r w:rsidRPr="005D6C08">
              <w:t xml:space="preserve">Maaeluministri 23. novembri 2021. a määruse nr 74 </w:t>
            </w:r>
            <w:r w:rsidR="00600245" w:rsidRPr="005D6C08">
              <w:rPr>
                <w:rFonts w:eastAsia="Calibri"/>
                <w:kern w:val="0"/>
                <w:lang w:eastAsia="en-US" w:bidi="ar-SA"/>
              </w:rPr>
              <w:t xml:space="preserve">„Põllumajanduslooma märgistamise ja registreerimise ning veisepassi väljastamise kord, põllumajanduslooma tapmisest ja hukkumisest ning kõrvaldamisest teavitamise kord ning identifitseerimisvahendi eemaldamise ja asendamise nõuded” </w:t>
            </w:r>
            <w:r w:rsidRPr="005D6C08">
              <w:t>muutmine</w:t>
            </w:r>
          </w:p>
        </w:tc>
        <w:tc>
          <w:tcPr>
            <w:tcW w:w="2977" w:type="dxa"/>
          </w:tcPr>
          <w:p w14:paraId="26F3AEEA" w14:textId="77777777" w:rsidR="0067351C" w:rsidRPr="005D6C08" w:rsidRDefault="0067351C" w:rsidP="00BB7FEC">
            <w:r w:rsidRPr="005D6C08">
              <w:t xml:space="preserve"> </w:t>
            </w:r>
          </w:p>
        </w:tc>
      </w:tr>
    </w:tbl>
    <w:p w14:paraId="0A919EB5" w14:textId="77777777" w:rsidR="0067351C" w:rsidRPr="005D6C08" w:rsidRDefault="0067351C" w:rsidP="0067351C">
      <w:pPr>
        <w:widowControl/>
        <w:suppressAutoHyphens w:val="0"/>
        <w:spacing w:line="240" w:lineRule="auto"/>
        <w:rPr>
          <w:rFonts w:eastAsia="Calibri"/>
          <w:kern w:val="0"/>
          <w:lang w:eastAsia="en-US" w:bidi="ar-SA"/>
        </w:rPr>
      </w:pPr>
      <w:r w:rsidRPr="005D6C08">
        <w:rPr>
          <w:rFonts w:eastAsia="Calibri"/>
          <w:kern w:val="0"/>
          <w:lang w:eastAsia="en-US" w:bidi="ar-SA"/>
        </w:rPr>
        <w:t>Määrus kehtestatakse veterinaarseaduse § 31 lõike 3 alusel.</w:t>
      </w:r>
    </w:p>
    <w:p w14:paraId="0F822C6C" w14:textId="77777777" w:rsidR="0067351C" w:rsidRPr="005D6C08" w:rsidRDefault="0067351C" w:rsidP="0067351C">
      <w:pPr>
        <w:widowControl/>
        <w:suppressAutoHyphens w:val="0"/>
        <w:spacing w:line="240" w:lineRule="auto"/>
        <w:rPr>
          <w:rFonts w:eastAsia="Calibri"/>
          <w:kern w:val="0"/>
          <w:lang w:eastAsia="en-US" w:bidi="ar-SA"/>
        </w:rPr>
      </w:pPr>
    </w:p>
    <w:p w14:paraId="0FEEDFBA" w14:textId="4CA8E578" w:rsidR="0067351C" w:rsidRPr="009A5B6A" w:rsidRDefault="0067351C" w:rsidP="0067351C">
      <w:pPr>
        <w:widowControl/>
        <w:suppressAutoHyphens w:val="0"/>
        <w:spacing w:line="240" w:lineRule="auto"/>
        <w:rPr>
          <w:rFonts w:eastAsia="Calibri"/>
          <w:b/>
          <w:bCs/>
          <w:kern w:val="0"/>
          <w:lang w:eastAsia="en-US" w:bidi="ar-SA"/>
        </w:rPr>
      </w:pPr>
      <w:r w:rsidRPr="005D6C08">
        <w:rPr>
          <w:rFonts w:eastAsia="Calibri"/>
          <w:b/>
          <w:bCs/>
          <w:kern w:val="0"/>
          <w:lang w:eastAsia="en-US" w:bidi="ar-SA"/>
        </w:rPr>
        <w:t xml:space="preserve">§ 1. </w:t>
      </w:r>
      <w:r w:rsidRPr="005D6C08">
        <w:rPr>
          <w:rFonts w:eastAsia="Calibri"/>
          <w:kern w:val="0"/>
          <w:lang w:eastAsia="en-US" w:bidi="ar-SA"/>
        </w:rPr>
        <w:t xml:space="preserve">Maaeluministri 23. novembri 2021. a määrust nr 74 „Põllumajanduslooma märgistamise ja registreerimise ning veisepassi väljastamise kord, põllumajanduslooma tapmisest ja hukkumisest ning kõrvaldamisest teavitamise kord ning identifitseerimisvahendi eemaldamise ja asendamise nõuded” </w:t>
      </w:r>
      <w:r w:rsidR="009A5B6A">
        <w:rPr>
          <w:rFonts w:eastAsia="Calibri"/>
          <w:bCs/>
          <w:kern w:val="0"/>
          <w:lang w:eastAsia="en-US" w:bidi="ar-SA"/>
        </w:rPr>
        <w:t>tehakse järgmised muudatused</w:t>
      </w:r>
      <w:r w:rsidR="009A5B6A" w:rsidRPr="005D6C08">
        <w:rPr>
          <w:rFonts w:eastAsia="Calibri"/>
          <w:bCs/>
          <w:kern w:val="0"/>
          <w:lang w:eastAsia="en-US" w:bidi="ar-SA"/>
        </w:rPr>
        <w:t>:</w:t>
      </w:r>
    </w:p>
    <w:p w14:paraId="5A098C0B" w14:textId="77777777" w:rsidR="0067351C" w:rsidRPr="005D6C08" w:rsidRDefault="0067351C" w:rsidP="0067351C">
      <w:pPr>
        <w:widowControl/>
        <w:suppressAutoHyphens w:val="0"/>
        <w:spacing w:line="240" w:lineRule="auto"/>
        <w:rPr>
          <w:rFonts w:cs="Mangal"/>
        </w:rPr>
      </w:pPr>
    </w:p>
    <w:p w14:paraId="3B4E5D4C" w14:textId="2B5CCA28" w:rsidR="0067351C" w:rsidRPr="005D6C08" w:rsidRDefault="0067351C" w:rsidP="0067351C">
      <w:pPr>
        <w:widowControl/>
        <w:suppressAutoHyphens w:val="0"/>
        <w:spacing w:line="240" w:lineRule="auto"/>
        <w:rPr>
          <w:rFonts w:eastAsia="Calibri"/>
          <w:kern w:val="0"/>
          <w:lang w:eastAsia="en-US" w:bidi="ar-SA"/>
        </w:rPr>
      </w:pPr>
      <w:r w:rsidRPr="005D6C08">
        <w:rPr>
          <w:b/>
          <w:bCs/>
        </w:rPr>
        <w:t xml:space="preserve">1) </w:t>
      </w:r>
      <w:r w:rsidR="00F105B6">
        <w:t>m</w:t>
      </w:r>
      <w:r w:rsidRPr="005D6C08">
        <w:t>ääruses</w:t>
      </w:r>
      <w:r w:rsidRPr="005D6C08">
        <w:rPr>
          <w:rFonts w:eastAsia="Calibri"/>
          <w:kern w:val="0"/>
          <w:vertAlign w:val="superscript"/>
          <w:lang w:eastAsia="en-US" w:bidi="ar-SA"/>
        </w:rPr>
        <w:t xml:space="preserve"> </w:t>
      </w:r>
      <w:r w:rsidRPr="005D6C08">
        <w:t xml:space="preserve">asendatakse läbivalt </w:t>
      </w:r>
      <w:r w:rsidR="00F105B6">
        <w:t>sõnad</w:t>
      </w:r>
      <w:r w:rsidRPr="005D6C08">
        <w:t xml:space="preserve"> </w:t>
      </w:r>
      <w:r w:rsidRPr="005D6C08">
        <w:rPr>
          <w:rFonts w:eastAsia="Calibri"/>
          <w:kern w:val="0"/>
          <w:lang w:eastAsia="en-US" w:bidi="ar-SA"/>
        </w:rPr>
        <w:t xml:space="preserve">„viis tööpäeva” </w:t>
      </w:r>
      <w:r w:rsidR="00F105B6">
        <w:rPr>
          <w:rFonts w:eastAsia="Calibri"/>
          <w:kern w:val="0"/>
          <w:lang w:eastAsia="en-US" w:bidi="ar-SA"/>
        </w:rPr>
        <w:t>sõnadega</w:t>
      </w:r>
      <w:r w:rsidRPr="005D6C08">
        <w:rPr>
          <w:rFonts w:eastAsia="Calibri"/>
          <w:kern w:val="0"/>
          <w:lang w:eastAsia="en-US" w:bidi="ar-SA"/>
        </w:rPr>
        <w:t xml:space="preserve"> „seitse päeva” vastavas käändes;</w:t>
      </w:r>
    </w:p>
    <w:p w14:paraId="485DFFEE" w14:textId="77777777" w:rsidR="0067351C" w:rsidRPr="005D6C08" w:rsidRDefault="0067351C" w:rsidP="0067351C">
      <w:pPr>
        <w:widowControl/>
        <w:suppressAutoHyphens w:val="0"/>
        <w:spacing w:line="240" w:lineRule="auto"/>
        <w:rPr>
          <w:rFonts w:eastAsia="Calibri"/>
          <w:kern w:val="0"/>
          <w:lang w:eastAsia="en-US" w:bidi="ar-SA"/>
        </w:rPr>
      </w:pPr>
    </w:p>
    <w:p w14:paraId="593026B3" w14:textId="3CA489B5" w:rsidR="0067351C" w:rsidRPr="005D6C08" w:rsidRDefault="0067351C" w:rsidP="0067351C">
      <w:pPr>
        <w:widowControl/>
        <w:suppressAutoHyphens w:val="0"/>
        <w:spacing w:line="240" w:lineRule="auto"/>
        <w:rPr>
          <w:rFonts w:eastAsia="Calibri"/>
          <w:kern w:val="0"/>
          <w:lang w:eastAsia="en-US" w:bidi="ar-SA"/>
        </w:rPr>
      </w:pPr>
      <w:r w:rsidRPr="005D6C08">
        <w:rPr>
          <w:rFonts w:eastAsia="Calibri"/>
          <w:b/>
          <w:bCs/>
          <w:kern w:val="0"/>
          <w:lang w:eastAsia="en-US" w:bidi="ar-SA"/>
        </w:rPr>
        <w:t>2)</w:t>
      </w:r>
      <w:r w:rsidRPr="005D6C08">
        <w:rPr>
          <w:rFonts w:eastAsia="Calibri"/>
          <w:kern w:val="0"/>
          <w:lang w:eastAsia="en-US" w:bidi="ar-SA"/>
        </w:rPr>
        <w:t xml:space="preserve"> </w:t>
      </w:r>
      <w:r w:rsidR="00F105B6">
        <w:rPr>
          <w:rFonts w:eastAsia="Calibri"/>
          <w:kern w:val="0"/>
          <w:lang w:eastAsia="en-US" w:bidi="ar-SA"/>
        </w:rPr>
        <w:t>m</w:t>
      </w:r>
      <w:r w:rsidRPr="005D6C08">
        <w:rPr>
          <w:rFonts w:eastAsia="Calibri"/>
          <w:kern w:val="0"/>
          <w:lang w:eastAsia="en-US" w:bidi="ar-SA"/>
        </w:rPr>
        <w:t xml:space="preserve">ääruse </w:t>
      </w:r>
      <w:r w:rsidR="00F105B6">
        <w:rPr>
          <w:rFonts w:eastAsia="Calibri"/>
          <w:kern w:val="0"/>
          <w:lang w:eastAsia="en-US" w:bidi="ar-SA"/>
        </w:rPr>
        <w:t xml:space="preserve">§ 1 lõikes 5 </w:t>
      </w:r>
      <w:r w:rsidRPr="005D6C08">
        <w:rPr>
          <w:rFonts w:eastAsia="Calibri"/>
          <w:kern w:val="0"/>
          <w:lang w:eastAsia="en-US" w:bidi="ar-SA"/>
        </w:rPr>
        <w:t xml:space="preserve">asendatakse </w:t>
      </w:r>
      <w:r w:rsidR="00F105B6">
        <w:rPr>
          <w:rFonts w:eastAsia="Calibri"/>
          <w:kern w:val="0"/>
          <w:lang w:eastAsia="en-US" w:bidi="ar-SA"/>
        </w:rPr>
        <w:t>sõnad</w:t>
      </w:r>
      <w:r w:rsidRPr="005D6C08">
        <w:rPr>
          <w:rFonts w:eastAsia="Calibri"/>
          <w:kern w:val="0"/>
          <w:lang w:eastAsia="en-US" w:bidi="ar-SA"/>
        </w:rPr>
        <w:t xml:space="preserve"> „põllumajandusloomade regist</w:t>
      </w:r>
      <w:r w:rsidR="00F105B6">
        <w:rPr>
          <w:rFonts w:eastAsia="Calibri"/>
          <w:kern w:val="0"/>
          <w:lang w:eastAsia="en-US" w:bidi="ar-SA"/>
        </w:rPr>
        <w:t>ri</w:t>
      </w:r>
      <w:r w:rsidRPr="005D6C08">
        <w:rPr>
          <w:rFonts w:eastAsia="Calibri"/>
          <w:kern w:val="0"/>
          <w:lang w:eastAsia="en-US" w:bidi="ar-SA"/>
        </w:rPr>
        <w:t xml:space="preserve">” </w:t>
      </w:r>
      <w:r w:rsidR="00F105B6">
        <w:rPr>
          <w:rFonts w:eastAsia="Calibri"/>
          <w:kern w:val="0"/>
          <w:lang w:eastAsia="en-US" w:bidi="ar-SA"/>
        </w:rPr>
        <w:t>sõnadega</w:t>
      </w:r>
      <w:r w:rsidRPr="005D6C08">
        <w:rPr>
          <w:rFonts w:eastAsia="Calibri"/>
          <w:kern w:val="0"/>
          <w:lang w:eastAsia="en-US" w:bidi="ar-SA"/>
        </w:rPr>
        <w:t xml:space="preserve"> „loomade regist</w:t>
      </w:r>
      <w:r w:rsidR="00F105B6">
        <w:rPr>
          <w:rFonts w:eastAsia="Calibri"/>
          <w:kern w:val="0"/>
          <w:lang w:eastAsia="en-US" w:bidi="ar-SA"/>
        </w:rPr>
        <w:t>ri</w:t>
      </w:r>
      <w:r w:rsidRPr="005D6C08">
        <w:rPr>
          <w:rFonts w:eastAsia="Times New Roman"/>
          <w:kern w:val="0"/>
          <w:lang w:eastAsia="et-EE" w:bidi="ar-SA"/>
        </w:rPr>
        <w:t>”</w:t>
      </w:r>
      <w:r w:rsidRPr="005D6C08">
        <w:rPr>
          <w:rFonts w:eastAsia="Calibri"/>
          <w:kern w:val="0"/>
          <w:lang w:eastAsia="en-US" w:bidi="ar-SA"/>
        </w:rPr>
        <w:t>;</w:t>
      </w:r>
    </w:p>
    <w:p w14:paraId="274987AE" w14:textId="77777777" w:rsidR="0067351C" w:rsidRPr="005D6C08" w:rsidRDefault="0067351C" w:rsidP="0067351C">
      <w:pPr>
        <w:widowControl/>
        <w:suppressAutoHyphens w:val="0"/>
        <w:spacing w:line="240" w:lineRule="auto"/>
        <w:rPr>
          <w:rFonts w:eastAsia="Calibri"/>
          <w:kern w:val="0"/>
          <w:lang w:eastAsia="en-US" w:bidi="ar-SA"/>
        </w:rPr>
      </w:pPr>
    </w:p>
    <w:p w14:paraId="4AE6F235" w14:textId="77777777" w:rsidR="0067351C" w:rsidRPr="005D6C08" w:rsidRDefault="0067351C" w:rsidP="0067351C">
      <w:pPr>
        <w:widowControl/>
        <w:suppressAutoHyphens w:val="0"/>
        <w:spacing w:line="240" w:lineRule="auto"/>
        <w:rPr>
          <w:rFonts w:eastAsia="Times New Roman"/>
          <w:kern w:val="0"/>
          <w:lang w:eastAsia="et-EE" w:bidi="ar-SA"/>
        </w:rPr>
      </w:pPr>
      <w:r w:rsidRPr="005D6C08">
        <w:rPr>
          <w:rFonts w:eastAsia="Calibri"/>
          <w:b/>
          <w:bCs/>
          <w:kern w:val="0"/>
          <w:lang w:eastAsia="en-US" w:bidi="ar-SA"/>
        </w:rPr>
        <w:t xml:space="preserve">3) </w:t>
      </w:r>
      <w:r w:rsidRPr="005D6C08">
        <w:rPr>
          <w:rFonts w:eastAsia="Calibri"/>
          <w:kern w:val="0"/>
          <w:lang w:eastAsia="en-US" w:bidi="ar-SA"/>
        </w:rPr>
        <w:t>määruses asendatakse läbivalt sõna „transponder</w:t>
      </w:r>
      <w:r w:rsidRPr="005D6C08">
        <w:rPr>
          <w:rFonts w:eastAsia="Times New Roman"/>
          <w:kern w:val="0"/>
          <w:lang w:eastAsia="et-EE" w:bidi="ar-SA"/>
        </w:rPr>
        <w:t>”</w:t>
      </w:r>
      <w:r w:rsidRPr="005D6C08">
        <w:rPr>
          <w:rFonts w:eastAsia="Calibri"/>
          <w:kern w:val="0"/>
          <w:lang w:eastAsia="en-US" w:bidi="ar-SA"/>
        </w:rPr>
        <w:t xml:space="preserve"> sõnaga „mikrokiip</w:t>
      </w:r>
      <w:r w:rsidRPr="005D6C08">
        <w:rPr>
          <w:rFonts w:eastAsia="Times New Roman"/>
          <w:kern w:val="0"/>
          <w:lang w:eastAsia="et-EE" w:bidi="ar-SA"/>
        </w:rPr>
        <w:t>” vastavas käändes;</w:t>
      </w:r>
    </w:p>
    <w:p w14:paraId="18E6A67C" w14:textId="77777777" w:rsidR="0067351C" w:rsidRPr="005D6C08" w:rsidRDefault="0067351C" w:rsidP="0067351C">
      <w:pPr>
        <w:widowControl/>
        <w:suppressAutoHyphens w:val="0"/>
        <w:spacing w:line="240" w:lineRule="auto"/>
        <w:rPr>
          <w:rFonts w:eastAsia="Times New Roman"/>
          <w:kern w:val="0"/>
          <w:lang w:eastAsia="et-EE" w:bidi="ar-SA"/>
        </w:rPr>
      </w:pPr>
    </w:p>
    <w:p w14:paraId="329D0276" w14:textId="3022F2FA" w:rsidR="008C1419" w:rsidRPr="005D6C08" w:rsidRDefault="0067351C" w:rsidP="008C1419">
      <w:pPr>
        <w:widowControl/>
        <w:suppressAutoHyphens w:val="0"/>
        <w:spacing w:line="240" w:lineRule="auto"/>
      </w:pPr>
      <w:r w:rsidRPr="005D6C08">
        <w:rPr>
          <w:rFonts w:eastAsia="Times New Roman"/>
          <w:b/>
          <w:bCs/>
          <w:kern w:val="0"/>
          <w:lang w:eastAsia="et-EE" w:bidi="ar-SA"/>
        </w:rPr>
        <w:t>4)</w:t>
      </w:r>
      <w:r w:rsidRPr="005D6C08">
        <w:rPr>
          <w:rFonts w:eastAsia="Times New Roman"/>
          <w:kern w:val="0"/>
          <w:lang w:eastAsia="et-EE" w:bidi="ar-SA"/>
        </w:rPr>
        <w:t xml:space="preserve"> </w:t>
      </w:r>
      <w:r w:rsidRPr="005D6C08">
        <w:rPr>
          <w:rFonts w:eastAsia="Calibri"/>
          <w:kern w:val="0"/>
          <w:lang w:eastAsia="en-US" w:bidi="ar-SA"/>
        </w:rPr>
        <w:t>määruses asendatakse läbivalt sõna „asendustransponder</w:t>
      </w:r>
      <w:r w:rsidRPr="005D6C08">
        <w:rPr>
          <w:rFonts w:eastAsia="Times New Roman"/>
          <w:kern w:val="0"/>
          <w:lang w:eastAsia="et-EE" w:bidi="ar-SA"/>
        </w:rPr>
        <w:t>”</w:t>
      </w:r>
      <w:r w:rsidRPr="005D6C08">
        <w:rPr>
          <w:rFonts w:eastAsia="Calibri"/>
          <w:kern w:val="0"/>
          <w:lang w:eastAsia="en-US" w:bidi="ar-SA"/>
        </w:rPr>
        <w:t xml:space="preserve"> sõnaga „asendusmikrokiip</w:t>
      </w:r>
      <w:r w:rsidRPr="005D6C08">
        <w:rPr>
          <w:rFonts w:eastAsia="Times New Roman"/>
          <w:kern w:val="0"/>
          <w:lang w:eastAsia="et-EE" w:bidi="ar-SA"/>
        </w:rPr>
        <w:t>” vastavas käändes</w:t>
      </w:r>
      <w:r w:rsidR="00670180">
        <w:rPr>
          <w:rFonts w:eastAsia="Times New Roman"/>
          <w:kern w:val="0"/>
          <w:lang w:eastAsia="et-EE" w:bidi="ar-SA"/>
        </w:rPr>
        <w:t>.</w:t>
      </w:r>
      <w:r w:rsidR="008C1419" w:rsidRPr="00BE16D0">
        <w:t>“</w:t>
      </w:r>
      <w:r w:rsidR="008C1419">
        <w:t>.</w:t>
      </w:r>
    </w:p>
    <w:p w14:paraId="54D634FC" w14:textId="77777777" w:rsidR="00D6295D" w:rsidRPr="00A16C63" w:rsidRDefault="00D6295D" w:rsidP="0067351C">
      <w:pPr>
        <w:widowControl/>
        <w:suppressAutoHyphens w:val="0"/>
        <w:spacing w:line="240" w:lineRule="auto"/>
        <w:rPr>
          <w:rFonts w:cs="Mangal"/>
          <w:bCs/>
        </w:rPr>
      </w:pPr>
    </w:p>
    <w:p w14:paraId="6E30EAB6" w14:textId="22548C64" w:rsidR="00961961" w:rsidRPr="005D6C08" w:rsidRDefault="0067351C" w:rsidP="0067351C">
      <w:pPr>
        <w:widowControl/>
        <w:suppressAutoHyphens w:val="0"/>
        <w:spacing w:line="240" w:lineRule="auto"/>
        <w:rPr>
          <w:rFonts w:cs="Mangal"/>
        </w:rPr>
      </w:pPr>
      <w:r w:rsidRPr="005D6C08">
        <w:rPr>
          <w:rFonts w:cs="Mangal"/>
          <w:b/>
        </w:rPr>
        <w:t>§ 2</w:t>
      </w:r>
      <w:r w:rsidRPr="00D6295D">
        <w:rPr>
          <w:rFonts w:cs="Mangal"/>
          <w:b/>
        </w:rPr>
        <w:t>.</w:t>
      </w:r>
      <w:r w:rsidR="00B43D96">
        <w:rPr>
          <w:rFonts w:cs="Mangal"/>
        </w:rPr>
        <w:t xml:space="preserve"> </w:t>
      </w:r>
      <w:r w:rsidR="00961961" w:rsidRPr="005D6C08">
        <w:rPr>
          <w:rFonts w:cs="Mangal"/>
        </w:rPr>
        <w:t>Määrus</w:t>
      </w:r>
      <w:r w:rsidRPr="005D6C08">
        <w:rPr>
          <w:rFonts w:cs="Mangal"/>
        </w:rPr>
        <w:t xml:space="preserve"> jõustub </w:t>
      </w:r>
      <w:r w:rsidR="00166238">
        <w:rPr>
          <w:rFonts w:cs="Mangal"/>
        </w:rPr>
        <w:t xml:space="preserve">1. </w:t>
      </w:r>
      <w:r w:rsidR="00F804E6">
        <w:rPr>
          <w:rFonts w:cs="Mangal"/>
        </w:rPr>
        <w:t xml:space="preserve">juunil </w:t>
      </w:r>
      <w:r w:rsidR="00961961" w:rsidRPr="005D6C08">
        <w:rPr>
          <w:rFonts w:cs="Mangal"/>
        </w:rPr>
        <w:t>2027.</w:t>
      </w:r>
      <w:r w:rsidR="00166238">
        <w:rPr>
          <w:rFonts w:cs="Mangal"/>
        </w:rPr>
        <w:t> </w:t>
      </w:r>
      <w:r w:rsidR="00961961" w:rsidRPr="005D6C08">
        <w:rPr>
          <w:rFonts w:cs="Mangal"/>
        </w:rPr>
        <w:t>a.</w:t>
      </w:r>
    </w:p>
    <w:p w14:paraId="605A4577" w14:textId="77777777" w:rsidR="0067351C" w:rsidRPr="005D6C08" w:rsidRDefault="0067351C" w:rsidP="0067351C">
      <w:pPr>
        <w:widowControl/>
        <w:suppressAutoHyphens w:val="0"/>
        <w:spacing w:line="240" w:lineRule="auto"/>
        <w:rPr>
          <w:rFonts w:cs="Mangal"/>
        </w:rPr>
      </w:pPr>
    </w:p>
    <w:p w14:paraId="0227D979" w14:textId="77777777" w:rsidR="0067351C" w:rsidRPr="005D6C08" w:rsidRDefault="0067351C" w:rsidP="0067351C">
      <w:pPr>
        <w:widowControl/>
        <w:suppressAutoHyphens w:val="0"/>
        <w:spacing w:line="240" w:lineRule="auto"/>
        <w:rPr>
          <w:rFonts w:cs="Mangal"/>
        </w:rPr>
      </w:pPr>
    </w:p>
    <w:p w14:paraId="4DCEB85E" w14:textId="77777777" w:rsidR="0067351C" w:rsidRPr="005D6C08" w:rsidRDefault="0067351C" w:rsidP="0067351C">
      <w:pPr>
        <w:widowControl/>
        <w:suppressAutoHyphens w:val="0"/>
        <w:spacing w:line="240" w:lineRule="auto"/>
        <w:rPr>
          <w:rFonts w:cs="Mangal"/>
        </w:rPr>
      </w:pPr>
      <w:r w:rsidRPr="005D6C08">
        <w:rPr>
          <w:rFonts w:cs="Mangal"/>
        </w:rPr>
        <w:t>(allkirjastatud digitaalselt)</w:t>
      </w:r>
    </w:p>
    <w:p w14:paraId="0E83DDF2" w14:textId="7D0B5855" w:rsidR="0067351C" w:rsidRPr="005D6C08" w:rsidRDefault="00D9455B" w:rsidP="0067351C">
      <w:pPr>
        <w:widowControl/>
        <w:suppressAutoHyphens w:val="0"/>
        <w:spacing w:line="240" w:lineRule="auto"/>
        <w:rPr>
          <w:rFonts w:cs="Mangal"/>
        </w:rPr>
      </w:pPr>
      <w:r>
        <w:rPr>
          <w:rFonts w:cs="Mangal"/>
        </w:rPr>
        <w:t xml:space="preserve">Hendrik Johannes </w:t>
      </w:r>
      <w:proofErr w:type="spellStart"/>
      <w:r>
        <w:rPr>
          <w:rFonts w:cs="Mangal"/>
        </w:rPr>
        <w:t>Terras</w:t>
      </w:r>
      <w:proofErr w:type="spellEnd"/>
    </w:p>
    <w:p w14:paraId="73E657B1" w14:textId="30181595" w:rsidR="0067351C" w:rsidRPr="005D6C08" w:rsidRDefault="0067351C" w:rsidP="0067351C">
      <w:pPr>
        <w:widowControl/>
        <w:suppressAutoHyphens w:val="0"/>
        <w:spacing w:line="240" w:lineRule="auto"/>
        <w:rPr>
          <w:rFonts w:cs="Mangal"/>
        </w:rPr>
      </w:pPr>
      <w:r w:rsidRPr="005D6C08">
        <w:rPr>
          <w:rFonts w:cs="Mangal"/>
        </w:rPr>
        <w:t>Regionaal-</w:t>
      </w:r>
      <w:r w:rsidR="00954EAC">
        <w:rPr>
          <w:rFonts w:cs="Mangal"/>
        </w:rPr>
        <w:t xml:space="preserve"> </w:t>
      </w:r>
      <w:r w:rsidRPr="005D6C08">
        <w:rPr>
          <w:rFonts w:cs="Mangal"/>
        </w:rPr>
        <w:t>ja põllumajandusminister</w:t>
      </w:r>
    </w:p>
    <w:p w14:paraId="66BF05C7" w14:textId="77777777" w:rsidR="0067351C" w:rsidRPr="005D6C08" w:rsidRDefault="0067351C" w:rsidP="0067351C">
      <w:pPr>
        <w:widowControl/>
        <w:suppressAutoHyphens w:val="0"/>
        <w:spacing w:line="240" w:lineRule="auto"/>
        <w:rPr>
          <w:rFonts w:cs="Mangal"/>
        </w:rPr>
      </w:pPr>
    </w:p>
    <w:p w14:paraId="494D9376" w14:textId="77777777" w:rsidR="0067351C" w:rsidRPr="005D6C08" w:rsidRDefault="0067351C" w:rsidP="0067351C">
      <w:pPr>
        <w:widowControl/>
        <w:suppressAutoHyphens w:val="0"/>
        <w:spacing w:line="240" w:lineRule="auto"/>
        <w:rPr>
          <w:rFonts w:cs="Mangal"/>
        </w:rPr>
      </w:pPr>
    </w:p>
    <w:p w14:paraId="401EEC7C" w14:textId="77777777" w:rsidR="0067351C" w:rsidRPr="005D6C08" w:rsidRDefault="0067351C" w:rsidP="0067351C">
      <w:pPr>
        <w:widowControl/>
        <w:suppressAutoHyphens w:val="0"/>
        <w:spacing w:line="240" w:lineRule="auto"/>
        <w:rPr>
          <w:rFonts w:cs="Mangal"/>
        </w:rPr>
      </w:pPr>
      <w:r w:rsidRPr="005D6C08">
        <w:rPr>
          <w:rFonts w:cs="Mangal"/>
        </w:rPr>
        <w:t>(allkirjastatud digitaalselt)</w:t>
      </w:r>
    </w:p>
    <w:p w14:paraId="7D6329FC" w14:textId="6E0A616C" w:rsidR="0067351C" w:rsidRPr="005D6C08" w:rsidRDefault="001B4205" w:rsidP="0067351C">
      <w:pPr>
        <w:widowControl/>
        <w:suppressAutoHyphens w:val="0"/>
        <w:spacing w:line="240" w:lineRule="auto"/>
        <w:rPr>
          <w:rFonts w:eastAsia="Times New Roman"/>
          <w:kern w:val="0"/>
          <w:lang w:eastAsia="en-US" w:bidi="ar-SA"/>
        </w:rPr>
      </w:pPr>
      <w:r>
        <w:rPr>
          <w:rFonts w:eastAsia="Times New Roman"/>
          <w:kern w:val="0"/>
          <w:lang w:eastAsia="en-US" w:bidi="ar-SA"/>
        </w:rPr>
        <w:t>XX</w:t>
      </w:r>
    </w:p>
    <w:p w14:paraId="6AFF0087" w14:textId="6FEDB5E0" w:rsidR="0067351C" w:rsidRPr="005D6C08" w:rsidRDefault="0067351C" w:rsidP="009F0EE6">
      <w:pPr>
        <w:widowControl/>
        <w:suppressAutoHyphens w:val="0"/>
        <w:spacing w:line="240" w:lineRule="auto"/>
        <w:rPr>
          <w:rFonts w:cs="Mangal"/>
        </w:rPr>
      </w:pPr>
      <w:r w:rsidRPr="005D6C08">
        <w:rPr>
          <w:rFonts w:cs="Mangal"/>
        </w:rPr>
        <w:t>Kantsler</w:t>
      </w:r>
    </w:p>
    <w:tbl>
      <w:tblPr>
        <w:tblW w:w="8931" w:type="dxa"/>
        <w:tblLayout w:type="fixed"/>
        <w:tblCellMar>
          <w:left w:w="0" w:type="dxa"/>
          <w:right w:w="0" w:type="dxa"/>
        </w:tblCellMar>
        <w:tblLook w:val="0000" w:firstRow="0" w:lastRow="0" w:firstColumn="0" w:lastColumn="0" w:noHBand="0" w:noVBand="0"/>
      </w:tblPr>
      <w:tblGrid>
        <w:gridCol w:w="5954"/>
        <w:gridCol w:w="2977"/>
      </w:tblGrid>
      <w:tr w:rsidR="0067351C" w:rsidRPr="005D6C08" w14:paraId="4E8B8FB7" w14:textId="77777777" w:rsidTr="00BB7FEC">
        <w:trPr>
          <w:trHeight w:val="2353"/>
        </w:trPr>
        <w:tc>
          <w:tcPr>
            <w:tcW w:w="5954" w:type="dxa"/>
          </w:tcPr>
          <w:p w14:paraId="33CB2BAB" w14:textId="77777777" w:rsidR="0067351C" w:rsidRPr="005D6C08" w:rsidRDefault="0067351C" w:rsidP="00BB7FEC">
            <w:pPr>
              <w:pStyle w:val="TableContents"/>
              <w:rPr>
                <w:b/>
              </w:rPr>
            </w:pPr>
            <w:r w:rsidRPr="005D6C08">
              <w:rPr>
                <w:b/>
                <w:noProof/>
                <w:lang w:eastAsia="et-EE" w:bidi="ar-SA"/>
              </w:rPr>
              <w:lastRenderedPageBreak/>
              <w:drawing>
                <wp:anchor distT="0" distB="0" distL="114300" distR="114300" simplePos="0" relativeHeight="251673600" behindDoc="0" locked="0" layoutInCell="1" allowOverlap="1" wp14:anchorId="18503BA1" wp14:editId="590C42F6">
                  <wp:simplePos x="0" y="0"/>
                  <wp:positionH relativeFrom="page">
                    <wp:posOffset>-790575</wp:posOffset>
                  </wp:positionH>
                  <wp:positionV relativeFrom="page">
                    <wp:posOffset>-21590</wp:posOffset>
                  </wp:positionV>
                  <wp:extent cx="3005650" cy="748477"/>
                  <wp:effectExtent l="0" t="0" r="4445" b="0"/>
                  <wp:wrapNone/>
                  <wp:docPr id="631591409"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5650" cy="748477"/>
                          </a:xfrm>
                          <a:prstGeom prst="rect">
                            <a:avLst/>
                          </a:prstGeom>
                        </pic:spPr>
                      </pic:pic>
                    </a:graphicData>
                  </a:graphic>
                  <wp14:sizeRelH relativeFrom="page">
                    <wp14:pctWidth>0</wp14:pctWidth>
                  </wp14:sizeRelH>
                  <wp14:sizeRelV relativeFrom="page">
                    <wp14:pctHeight>0</wp14:pctHeight>
                  </wp14:sizeRelV>
                </wp:anchor>
              </w:drawing>
            </w:r>
            <w:r w:rsidRPr="005D6C08">
              <w:rPr>
                <w:rFonts w:eastAsia="Times New Roman"/>
                <w:noProof/>
                <w:kern w:val="0"/>
                <w:lang w:eastAsia="et-EE" w:bidi="ar-SA"/>
              </w:rPr>
              <mc:AlternateContent>
                <mc:Choice Requires="wps">
                  <w:drawing>
                    <wp:anchor distT="0" distB="0" distL="114300" distR="114300" simplePos="0" relativeHeight="251672576" behindDoc="0" locked="0" layoutInCell="1" allowOverlap="1" wp14:anchorId="4671CF67" wp14:editId="172E7BCF">
                      <wp:simplePos x="0" y="0"/>
                      <wp:positionH relativeFrom="column">
                        <wp:posOffset>3690454</wp:posOffset>
                      </wp:positionH>
                      <wp:positionV relativeFrom="paragraph">
                        <wp:posOffset>1189245</wp:posOffset>
                      </wp:positionV>
                      <wp:extent cx="2110989" cy="396240"/>
                      <wp:effectExtent l="0" t="0" r="22860" b="22860"/>
                      <wp:wrapNone/>
                      <wp:docPr id="39667463" name="Tekstiväli 2"/>
                      <wp:cNvGraphicFramePr/>
                      <a:graphic xmlns:a="http://schemas.openxmlformats.org/drawingml/2006/main">
                        <a:graphicData uri="http://schemas.microsoft.com/office/word/2010/wordprocessingShape">
                          <wps:wsp>
                            <wps:cNvSpPr txBox="1"/>
                            <wps:spPr>
                              <a:xfrm>
                                <a:off x="0" y="0"/>
                                <a:ext cx="2110989" cy="396240"/>
                              </a:xfrm>
                              <a:prstGeom prst="rect">
                                <a:avLst/>
                              </a:prstGeom>
                              <a:solidFill>
                                <a:sysClr val="window" lastClr="FFFFFF"/>
                              </a:solidFill>
                              <a:ln w="6350">
                                <a:solidFill>
                                  <a:sysClr val="window" lastClr="FFFFFF"/>
                                </a:solidFill>
                              </a:ln>
                              <a:effectLst/>
                            </wps:spPr>
                            <wps:txbx>
                              <w:txbxContent>
                                <w:p w14:paraId="1275FD01" w14:textId="61339B14" w:rsidR="0067351C" w:rsidRPr="0067351C" w:rsidRDefault="0067351C" w:rsidP="0067351C">
                                  <w:pPr>
                                    <w:jc w:val="right"/>
                                    <w:rPr>
                                      <w:bCs/>
                                      <w:sz w:val="32"/>
                                      <w:szCs w:val="32"/>
                                    </w:rPr>
                                  </w:pPr>
                                  <w:r w:rsidRPr="0067351C">
                                    <w:rPr>
                                      <w:bCs/>
                                    </w:rPr>
                                    <w:t xml:space="preserve">KAVAND </w:t>
                                  </w:r>
                                  <w:r w:rsidR="00B32A53">
                                    <w:rPr>
                                      <w:bC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71CF67" id="_x0000_s1031" type="#_x0000_t202" style="position:absolute;left:0;text-align:left;margin-left:290.6pt;margin-top:93.65pt;width:166.2pt;height:3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" fillcolor="window" strokecolor="window" strokeweight=".5pt">
                      <v:textbox>
                        <w:txbxContent>
                          <w:p w14:paraId="1275FD01" w14:textId="61339B14" w:rsidR="0067351C" w:rsidRPr="0067351C" w:rsidRDefault="0067351C" w:rsidP="0067351C">
                            <w:pPr>
                              <w:jc w:val="right"/>
                              <w:rPr>
                                <w:bCs/>
                                <w:sz w:val="32"/>
                                <w:szCs w:val="32"/>
                              </w:rPr>
                            </w:pPr>
                            <w:r w:rsidRPr="0067351C">
                              <w:rPr>
                                <w:bCs/>
                              </w:rPr>
                              <w:t xml:space="preserve">KAVAND </w:t>
                            </w:r>
                            <w:r w:rsidR="00B32A53">
                              <w:rPr>
                                <w:bCs/>
                              </w:rPr>
                              <w:t>6</w:t>
                            </w:r>
                          </w:p>
                        </w:txbxContent>
                      </v:textbox>
                    </v:shape>
                  </w:pict>
                </mc:Fallback>
              </mc:AlternateContent>
            </w:r>
          </w:p>
        </w:tc>
        <w:tc>
          <w:tcPr>
            <w:tcW w:w="2977" w:type="dxa"/>
          </w:tcPr>
          <w:p w14:paraId="1457075B" w14:textId="77777777" w:rsidR="0067351C" w:rsidRPr="005D6C08" w:rsidRDefault="0067351C" w:rsidP="00BB7FEC">
            <w:pPr>
              <w:pStyle w:val="AK"/>
              <w:jc w:val="right"/>
              <w:rPr>
                <w:bCs w:val="0"/>
                <w:sz w:val="24"/>
                <w:szCs w:val="24"/>
              </w:rPr>
            </w:pPr>
          </w:p>
          <w:p w14:paraId="69C1E56E" w14:textId="77777777" w:rsidR="0067351C" w:rsidRPr="005D6C08" w:rsidRDefault="0067351C" w:rsidP="00BB7FEC">
            <w:pPr>
              <w:jc w:val="right"/>
            </w:pPr>
          </w:p>
        </w:tc>
      </w:tr>
      <w:tr w:rsidR="0067351C" w:rsidRPr="005D6C08" w14:paraId="5F6566A8" w14:textId="77777777" w:rsidTr="00BB7FEC">
        <w:trPr>
          <w:trHeight w:val="1531"/>
        </w:trPr>
        <w:tc>
          <w:tcPr>
            <w:tcW w:w="5954" w:type="dxa"/>
          </w:tcPr>
          <w:p w14:paraId="5B1548C1" w14:textId="77777777" w:rsidR="0067351C" w:rsidRPr="005D6C08" w:rsidRDefault="0067351C" w:rsidP="00BB7FEC">
            <w:pPr>
              <w:pStyle w:val="Liik"/>
            </w:pPr>
            <w:r w:rsidRPr="005D6C08">
              <w:t>Määrus</w:t>
            </w:r>
          </w:p>
          <w:p w14:paraId="5A94F5D2" w14:textId="77777777" w:rsidR="0067351C" w:rsidRPr="005D6C08" w:rsidRDefault="0067351C" w:rsidP="00BB7FEC"/>
          <w:p w14:paraId="1FA74DBC" w14:textId="77777777" w:rsidR="0067351C" w:rsidRPr="005D6C08" w:rsidRDefault="0067351C" w:rsidP="00BB7FEC"/>
        </w:tc>
        <w:tc>
          <w:tcPr>
            <w:tcW w:w="2977" w:type="dxa"/>
          </w:tcPr>
          <w:p w14:paraId="705DF3F8" w14:textId="77777777" w:rsidR="0067351C" w:rsidRPr="005D6C08" w:rsidRDefault="0067351C" w:rsidP="00BB7FEC">
            <w:pPr>
              <w:pStyle w:val="Kuupev1"/>
            </w:pPr>
            <w:r w:rsidRPr="005D6C08">
              <w:rPr>
                <w:rFonts w:eastAsia="Times New Roman"/>
                <w:kern w:val="0"/>
                <w:lang w:eastAsia="et-EE" w:bidi="ar-SA"/>
              </w:rPr>
              <w:t>xx.xx.</w:t>
            </w:r>
            <w:r w:rsidRPr="005D6C08">
              <w:t>202x nr …..</w:t>
            </w:r>
          </w:p>
        </w:tc>
      </w:tr>
      <w:tr w:rsidR="0067351C" w:rsidRPr="005D6C08" w14:paraId="7F41BF2E" w14:textId="77777777" w:rsidTr="00BB7FEC">
        <w:trPr>
          <w:trHeight w:val="624"/>
        </w:trPr>
        <w:tc>
          <w:tcPr>
            <w:tcW w:w="5954" w:type="dxa"/>
          </w:tcPr>
          <w:p w14:paraId="502014B8" w14:textId="7FBCB749" w:rsidR="0067351C" w:rsidRPr="005D6C08" w:rsidRDefault="0067351C" w:rsidP="00BB7FEC">
            <w:pPr>
              <w:pStyle w:val="Pealkiri10"/>
            </w:pPr>
            <w:r w:rsidRPr="005D6C08">
              <w:t xml:space="preserve">Mikrokiibiga identifitseeritavate ja loomade registris registreeritava </w:t>
            </w:r>
            <w:r w:rsidR="00EE1289">
              <w:t xml:space="preserve">koera, kassi, valgetuhkru ja muu </w:t>
            </w:r>
            <w:r w:rsidRPr="005D6C08">
              <w:t xml:space="preserve">lemmiklooma märgistamise </w:t>
            </w:r>
            <w:r w:rsidR="00EE1289">
              <w:t>ning</w:t>
            </w:r>
            <w:r w:rsidRPr="005D6C08">
              <w:t xml:space="preserve"> registreerimise täpsemad tingimused ja </w:t>
            </w:r>
            <w:r w:rsidR="0007388B" w:rsidRPr="005D6C08">
              <w:t>kor</w:t>
            </w:r>
            <w:r w:rsidR="0007388B">
              <w:t>d</w:t>
            </w:r>
            <w:r w:rsidRPr="005D6C08">
              <w:t>, nõuded andmete esitamise ja ajakohasena hoidmise kohta ning mikrokiibi asendamise nõuded</w:t>
            </w:r>
          </w:p>
        </w:tc>
        <w:tc>
          <w:tcPr>
            <w:tcW w:w="2977" w:type="dxa"/>
          </w:tcPr>
          <w:p w14:paraId="79C7C0F0" w14:textId="77777777" w:rsidR="0067351C" w:rsidRPr="005D6C08" w:rsidRDefault="0067351C" w:rsidP="00BB7FEC">
            <w:r w:rsidRPr="005D6C08">
              <w:t xml:space="preserve"> </w:t>
            </w:r>
          </w:p>
        </w:tc>
      </w:tr>
    </w:tbl>
    <w:p w14:paraId="651C76D1" w14:textId="78B4902D" w:rsidR="0067351C" w:rsidRPr="005D6C08" w:rsidRDefault="0067351C" w:rsidP="0067351C">
      <w:pPr>
        <w:widowControl/>
        <w:suppressAutoHyphens w:val="0"/>
        <w:spacing w:line="240" w:lineRule="auto"/>
        <w:rPr>
          <w:rFonts w:eastAsia="Calibri"/>
          <w:kern w:val="0"/>
          <w:lang w:eastAsia="en-US" w:bidi="ar-SA"/>
        </w:rPr>
      </w:pPr>
      <w:r w:rsidRPr="005D6C08">
        <w:rPr>
          <w:rFonts w:eastAsia="Aptos"/>
          <w:kern w:val="0"/>
          <w:lang w:eastAsia="en-US" w:bidi="ar-SA"/>
          <w14:ligatures w14:val="standardContextual"/>
        </w:rPr>
        <w:t>Määrus kehtestatakse</w:t>
      </w:r>
      <w:r w:rsidR="009F0EE6">
        <w:rPr>
          <w:rFonts w:eastAsia="Aptos"/>
          <w:kern w:val="0"/>
          <w:lang w:eastAsia="en-US" w:bidi="ar-SA"/>
          <w14:ligatures w14:val="standardContextual"/>
        </w:rPr>
        <w:t xml:space="preserve"> </w:t>
      </w:r>
      <w:r w:rsidRPr="005D6C08">
        <w:rPr>
          <w:rFonts w:eastAsia="Aptos"/>
          <w:kern w:val="0"/>
          <w:lang w:eastAsia="en-US" w:bidi="ar-SA"/>
          <w14:ligatures w14:val="standardContextual"/>
        </w:rPr>
        <w:t>veterinaarseaduse</w:t>
      </w:r>
      <w:r w:rsidR="009F0EE6">
        <w:rPr>
          <w:rFonts w:eastAsia="Aptos"/>
          <w:kern w:val="0"/>
          <w:lang w:eastAsia="en-US" w:bidi="ar-SA"/>
          <w14:ligatures w14:val="standardContextual"/>
        </w:rPr>
        <w:t xml:space="preserve"> </w:t>
      </w:r>
      <w:r w:rsidRPr="005D6C08">
        <w:rPr>
          <w:rFonts w:eastAsia="Aptos"/>
          <w:kern w:val="0"/>
          <w:lang w:eastAsia="en-US" w:bidi="ar-SA"/>
          <w14:ligatures w14:val="standardContextual"/>
        </w:rPr>
        <w:t xml:space="preserve">§ 32 lõike </w:t>
      </w:r>
      <w:r w:rsidR="00851A60">
        <w:rPr>
          <w:rFonts w:eastAsia="Aptos"/>
          <w:kern w:val="0"/>
          <w:lang w:eastAsia="en-US" w:bidi="ar-SA"/>
          <w14:ligatures w14:val="standardContextual"/>
        </w:rPr>
        <w:t>8</w:t>
      </w:r>
      <w:r w:rsidRPr="005D6C08">
        <w:rPr>
          <w:rFonts w:eastAsia="Aptos"/>
          <w:kern w:val="0"/>
          <w:lang w:eastAsia="en-US" w:bidi="ar-SA"/>
          <w14:ligatures w14:val="standardContextual"/>
        </w:rPr>
        <w:t xml:space="preserve"> alusel.</w:t>
      </w:r>
    </w:p>
    <w:p w14:paraId="10070D97" w14:textId="77777777" w:rsidR="0067351C" w:rsidRPr="005D6C08" w:rsidRDefault="0067351C" w:rsidP="0067351C">
      <w:pPr>
        <w:widowControl/>
        <w:suppressAutoHyphens w:val="0"/>
        <w:spacing w:line="240" w:lineRule="auto"/>
        <w:rPr>
          <w:rFonts w:eastAsia="Calibri"/>
          <w:kern w:val="0"/>
          <w:lang w:eastAsia="en-US" w:bidi="ar-SA"/>
        </w:rPr>
      </w:pPr>
    </w:p>
    <w:p w14:paraId="79A10F47" w14:textId="435717C2" w:rsidR="0067351C" w:rsidRDefault="0067351C" w:rsidP="0067351C">
      <w:pPr>
        <w:widowControl/>
        <w:suppressAutoHyphens w:val="0"/>
        <w:spacing w:line="240" w:lineRule="auto"/>
        <w:rPr>
          <w:rFonts w:eastAsia="Aptos"/>
          <w:b/>
          <w:bCs/>
          <w:kern w:val="0"/>
          <w:lang w:eastAsia="en-US" w:bidi="ar-SA"/>
          <w14:ligatures w14:val="standardContextual"/>
        </w:rPr>
      </w:pPr>
      <w:r w:rsidRPr="005D6C08">
        <w:rPr>
          <w:rFonts w:eastAsia="Aptos"/>
          <w:b/>
          <w:bCs/>
          <w:kern w:val="0"/>
          <w:lang w:eastAsia="en-US" w:bidi="ar-SA"/>
          <w14:ligatures w14:val="standardContextual"/>
        </w:rPr>
        <w:t>§ 1. </w:t>
      </w:r>
      <w:bookmarkStart w:id="7" w:name="para1"/>
      <w:r w:rsidRPr="005D6C08">
        <w:rPr>
          <w:rFonts w:eastAsia="Aptos"/>
          <w:b/>
          <w:bCs/>
          <w:kern w:val="0"/>
          <w:lang w:eastAsia="en-US" w:bidi="ar-SA"/>
          <w14:ligatures w14:val="standardContextual"/>
        </w:rPr>
        <w:t>  </w:t>
      </w:r>
      <w:bookmarkEnd w:id="7"/>
      <w:r w:rsidRPr="005D6C08">
        <w:rPr>
          <w:rFonts w:eastAsia="Aptos"/>
          <w:b/>
          <w:bCs/>
          <w:kern w:val="0"/>
          <w:lang w:eastAsia="en-US" w:bidi="ar-SA"/>
          <w14:ligatures w14:val="standardContextual"/>
        </w:rPr>
        <w:t xml:space="preserve">Määruse </w:t>
      </w:r>
      <w:r w:rsidR="007C09CA">
        <w:rPr>
          <w:rFonts w:eastAsia="Aptos"/>
          <w:b/>
          <w:bCs/>
          <w:kern w:val="0"/>
          <w:lang w:eastAsia="en-US" w:bidi="ar-SA"/>
          <w14:ligatures w14:val="standardContextual"/>
        </w:rPr>
        <w:t xml:space="preserve">reguleerimis- ja </w:t>
      </w:r>
      <w:r w:rsidRPr="005D6C08">
        <w:rPr>
          <w:rFonts w:eastAsia="Aptos"/>
          <w:b/>
          <w:bCs/>
          <w:kern w:val="0"/>
          <w:lang w:eastAsia="en-US" w:bidi="ar-SA"/>
          <w14:ligatures w14:val="standardContextual"/>
        </w:rPr>
        <w:t>kohaldamisala</w:t>
      </w:r>
    </w:p>
    <w:p w14:paraId="6E5EE979" w14:textId="77777777" w:rsidR="007C09CA" w:rsidRPr="00FC0847" w:rsidRDefault="007C09CA" w:rsidP="0067351C">
      <w:pPr>
        <w:widowControl/>
        <w:suppressAutoHyphens w:val="0"/>
        <w:spacing w:line="240" w:lineRule="auto"/>
        <w:rPr>
          <w:rFonts w:eastAsia="Aptos"/>
          <w:kern w:val="0"/>
          <w:lang w:eastAsia="en-US" w:bidi="ar-SA"/>
          <w14:ligatures w14:val="standardContextual"/>
        </w:rPr>
      </w:pPr>
    </w:p>
    <w:p w14:paraId="0128B59B" w14:textId="0A7160E9" w:rsidR="007C09CA" w:rsidRPr="00FC0847" w:rsidRDefault="007C09CA" w:rsidP="0067351C">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 xml:space="preserve">(1) Määrusega </w:t>
      </w:r>
      <w:r w:rsidR="00B14C7A">
        <w:rPr>
          <w:rFonts w:eastAsia="Aptos"/>
          <w:kern w:val="0"/>
          <w:lang w:eastAsia="en-US" w:bidi="ar-SA"/>
          <w14:ligatures w14:val="standardContextual"/>
        </w:rPr>
        <w:t>kehtestatakse</w:t>
      </w:r>
      <w:r w:rsidR="00FA1CD9">
        <w:rPr>
          <w:rFonts w:eastAsia="Aptos"/>
          <w:kern w:val="0"/>
          <w:lang w:eastAsia="en-US" w:bidi="ar-SA"/>
          <w14:ligatures w14:val="standardContextual"/>
        </w:rPr>
        <w:t xml:space="preserve"> </w:t>
      </w:r>
      <w:r w:rsidR="00377D3C">
        <w:rPr>
          <w:rFonts w:eastAsia="Aptos"/>
          <w:kern w:val="0"/>
          <w:lang w:eastAsia="en-US" w:bidi="ar-SA"/>
          <w14:ligatures w14:val="standardContextual"/>
        </w:rPr>
        <w:t>süstitava elektroonse identifitseerimisvahendiga (</w:t>
      </w:r>
      <w:r w:rsidR="00377D3C" w:rsidRPr="005D6C08">
        <w:rPr>
          <w:rFonts w:eastAsia="Aptos"/>
          <w:bCs/>
          <w:kern w:val="0"/>
          <w:lang w:eastAsia="en-US" w:bidi="ar-SA"/>
          <w14:ligatures w14:val="standardContextual"/>
        </w:rPr>
        <w:t xml:space="preserve">edaspidi </w:t>
      </w:r>
      <w:r w:rsidR="00377D3C" w:rsidRPr="005B5DCC">
        <w:rPr>
          <w:rFonts w:eastAsia="Aptos"/>
          <w:bCs/>
          <w:i/>
          <w:iCs/>
          <w:kern w:val="0"/>
          <w:lang w:eastAsia="en-US" w:bidi="ar-SA"/>
          <w14:ligatures w14:val="standardContextual"/>
        </w:rPr>
        <w:t>mikrokiip</w:t>
      </w:r>
      <w:r w:rsidR="00377D3C" w:rsidRPr="005D6C08">
        <w:rPr>
          <w:rFonts w:eastAsia="Aptos"/>
          <w:bCs/>
          <w:kern w:val="0"/>
          <w:lang w:eastAsia="en-US" w:bidi="ar-SA"/>
          <w14:ligatures w14:val="standardContextual"/>
        </w:rPr>
        <w:t>)</w:t>
      </w:r>
      <w:r w:rsidR="00FA1CD9" w:rsidRPr="005D6C08">
        <w:t xml:space="preserve"> identifitseeritavate ja loomade registris</w:t>
      </w:r>
      <w:r w:rsidR="00D560D9">
        <w:t xml:space="preserve"> (edaspidi </w:t>
      </w:r>
      <w:r w:rsidR="00D560D9" w:rsidRPr="00FC0847">
        <w:rPr>
          <w:i/>
          <w:iCs/>
        </w:rPr>
        <w:t>register</w:t>
      </w:r>
      <w:r w:rsidR="00D560D9">
        <w:t>)</w:t>
      </w:r>
      <w:r w:rsidR="00FA1CD9" w:rsidRPr="005D6C08">
        <w:t xml:space="preserve"> registreeritava </w:t>
      </w:r>
      <w:r w:rsidR="00BB7954">
        <w:t xml:space="preserve">koera, kassi, valgetuhkru ja veterinaarseaduse § 32 lõikes 3 nimetatud </w:t>
      </w:r>
      <w:r w:rsidR="00FA1CD9" w:rsidRPr="005D6C08">
        <w:t xml:space="preserve">lemmiklooma märgistamise </w:t>
      </w:r>
      <w:r w:rsidR="00BB7954">
        <w:t>ning</w:t>
      </w:r>
      <w:r w:rsidR="00FA1CD9" w:rsidRPr="005D6C08">
        <w:t xml:space="preserve"> registreerimise täpsemad tingimus</w:t>
      </w:r>
      <w:r w:rsidR="00B14C7A">
        <w:t>ed</w:t>
      </w:r>
      <w:r w:rsidR="00FA1CD9" w:rsidRPr="005D6C08">
        <w:t xml:space="preserve"> ja kor</w:t>
      </w:r>
      <w:r w:rsidR="00FA1CD9">
        <w:t>d</w:t>
      </w:r>
      <w:r w:rsidR="00FA1CD9" w:rsidRPr="005D6C08">
        <w:t xml:space="preserve">, nõuded andmete </w:t>
      </w:r>
      <w:r w:rsidR="007F4C3D">
        <w:t xml:space="preserve">registrisse kandmiseks </w:t>
      </w:r>
      <w:r w:rsidR="00FA1CD9" w:rsidRPr="005D6C08">
        <w:t xml:space="preserve">esitamise ja </w:t>
      </w:r>
      <w:r w:rsidR="0003599C">
        <w:t xml:space="preserve">registrisse kantud andmete </w:t>
      </w:r>
      <w:r w:rsidR="00FA1CD9" w:rsidRPr="005D6C08">
        <w:t>ajakohasena hoidmise kohta ning mikrokiibi asendamise nõuded</w:t>
      </w:r>
      <w:r w:rsidR="00377D3C">
        <w:t>.</w:t>
      </w:r>
    </w:p>
    <w:p w14:paraId="32D40430" w14:textId="77777777" w:rsidR="0067351C" w:rsidRPr="005D6C08" w:rsidRDefault="0067351C" w:rsidP="0067351C">
      <w:pPr>
        <w:widowControl/>
        <w:suppressAutoHyphens w:val="0"/>
        <w:spacing w:line="240" w:lineRule="auto"/>
        <w:rPr>
          <w:rFonts w:eastAsia="Aptos"/>
          <w:kern w:val="0"/>
          <w:lang w:eastAsia="en-US" w:bidi="ar-SA"/>
          <w14:ligatures w14:val="standardContextual"/>
        </w:rPr>
      </w:pPr>
    </w:p>
    <w:p w14:paraId="0AB186C6" w14:textId="2D28C850" w:rsidR="0067351C" w:rsidRPr="005D6C08" w:rsidRDefault="0067351C" w:rsidP="0067351C">
      <w:pPr>
        <w:widowControl/>
        <w:suppressAutoHyphens w:val="0"/>
        <w:spacing w:line="240" w:lineRule="auto"/>
        <w:rPr>
          <w:rFonts w:eastAsia="Aptos"/>
          <w:bCs/>
          <w:kern w:val="0"/>
          <w:lang w:eastAsia="en-US" w:bidi="ar-SA"/>
          <w14:ligatures w14:val="standardContextual"/>
        </w:rPr>
      </w:pPr>
      <w:r w:rsidRPr="005D6C08">
        <w:rPr>
          <w:rFonts w:eastAsia="Aptos"/>
          <w:kern w:val="0"/>
          <w:lang w:eastAsia="en-US" w:bidi="ar-SA"/>
          <w14:ligatures w14:val="standardContextual"/>
        </w:rPr>
        <w:t>(</w:t>
      </w:r>
      <w:r w:rsidR="00377D3C">
        <w:rPr>
          <w:rFonts w:eastAsia="Aptos"/>
          <w:kern w:val="0"/>
          <w:lang w:eastAsia="en-US" w:bidi="ar-SA"/>
          <w14:ligatures w14:val="standardContextual"/>
        </w:rPr>
        <w:t>2</w:t>
      </w:r>
      <w:r w:rsidRPr="005D6C08">
        <w:rPr>
          <w:rFonts w:eastAsia="Aptos"/>
          <w:kern w:val="0"/>
          <w:lang w:eastAsia="en-US" w:bidi="ar-SA"/>
          <w14:ligatures w14:val="standardContextual"/>
        </w:rPr>
        <w:t xml:space="preserve">) </w:t>
      </w:r>
      <w:r w:rsidR="00954EAC">
        <w:rPr>
          <w:rFonts w:eastAsia="Aptos"/>
          <w:kern w:val="0"/>
          <w:lang w:eastAsia="en-US" w:bidi="ar-SA"/>
          <w14:ligatures w14:val="standardContextual"/>
        </w:rPr>
        <w:t>M</w:t>
      </w:r>
      <w:r w:rsidR="00EF267E">
        <w:rPr>
          <w:rFonts w:eastAsia="Aptos"/>
          <w:kern w:val="0"/>
          <w:lang w:eastAsia="en-US" w:bidi="ar-SA"/>
          <w14:ligatures w14:val="standardContextual"/>
        </w:rPr>
        <w:t>ääruse</w:t>
      </w:r>
      <w:r w:rsidRPr="005D6C08">
        <w:rPr>
          <w:rFonts w:eastAsia="Aptos"/>
          <w:bCs/>
          <w:kern w:val="0"/>
          <w:lang w:eastAsia="en-US" w:bidi="ar-SA"/>
          <w14:ligatures w14:val="standardContextual"/>
        </w:rPr>
        <w:t xml:space="preserve"> </w:t>
      </w:r>
      <w:r w:rsidR="00377D3C">
        <w:rPr>
          <w:rFonts w:eastAsia="Aptos"/>
          <w:bCs/>
          <w:kern w:val="0"/>
          <w:lang w:eastAsia="en-US" w:bidi="ar-SA"/>
          <w14:ligatures w14:val="standardContextual"/>
        </w:rPr>
        <w:t>nõudeid</w:t>
      </w:r>
      <w:r w:rsidRPr="005D6C08">
        <w:rPr>
          <w:rFonts w:eastAsia="Aptos"/>
          <w:bCs/>
          <w:kern w:val="0"/>
          <w:lang w:eastAsia="en-US" w:bidi="ar-SA"/>
          <w14:ligatures w14:val="standardContextual"/>
        </w:rPr>
        <w:t xml:space="preserve"> kohaldatakse ka tavapäraselt lemmikloomana pidamiseks mõeldud kaubanduslikul või eriülesannete täitmise </w:t>
      </w:r>
      <w:r w:rsidR="00225143">
        <w:rPr>
          <w:rFonts w:eastAsia="Aptos"/>
          <w:bCs/>
          <w:kern w:val="0"/>
          <w:lang w:eastAsia="en-US" w:bidi="ar-SA"/>
          <w14:ligatures w14:val="standardContextual"/>
        </w:rPr>
        <w:t>eesmärgil peetava looma</w:t>
      </w:r>
      <w:r w:rsidR="002455AC">
        <w:rPr>
          <w:rFonts w:eastAsia="Aptos"/>
          <w:bCs/>
          <w:kern w:val="0"/>
          <w:lang w:eastAsia="en-US" w:bidi="ar-SA"/>
          <w14:ligatures w14:val="standardContextual"/>
        </w:rPr>
        <w:t xml:space="preserve"> </w:t>
      </w:r>
      <w:r w:rsidR="00D9455B">
        <w:rPr>
          <w:rFonts w:eastAsia="Aptos"/>
          <w:bCs/>
          <w:kern w:val="0"/>
          <w:lang w:eastAsia="en-US" w:bidi="ar-SA"/>
          <w14:ligatures w14:val="standardContextual"/>
        </w:rPr>
        <w:t>pidamisel</w:t>
      </w:r>
      <w:r w:rsidR="00C01646">
        <w:rPr>
          <w:rFonts w:eastAsia="Aptos"/>
          <w:bCs/>
          <w:kern w:val="0"/>
          <w:lang w:eastAsia="en-US" w:bidi="ar-SA"/>
          <w14:ligatures w14:val="standardContextual"/>
        </w:rPr>
        <w:t>.</w:t>
      </w:r>
    </w:p>
    <w:p w14:paraId="578C0B88" w14:textId="77777777" w:rsidR="0067351C" w:rsidRPr="005D6C08" w:rsidRDefault="0067351C" w:rsidP="0067351C">
      <w:pPr>
        <w:widowControl/>
        <w:suppressAutoHyphens w:val="0"/>
        <w:spacing w:line="240" w:lineRule="auto"/>
        <w:rPr>
          <w:rFonts w:eastAsia="Aptos"/>
          <w:bCs/>
          <w:kern w:val="0"/>
          <w:lang w:eastAsia="en-US" w:bidi="ar-SA"/>
          <w14:ligatures w14:val="standardContextual"/>
        </w:rPr>
      </w:pPr>
    </w:p>
    <w:p w14:paraId="369035A0" w14:textId="79390F2C" w:rsidR="0067351C" w:rsidRPr="005D6C08" w:rsidRDefault="0067351C" w:rsidP="0067351C">
      <w:pPr>
        <w:widowControl/>
        <w:suppressAutoHyphens w:val="0"/>
        <w:spacing w:line="240" w:lineRule="auto"/>
        <w:rPr>
          <w:rFonts w:eastAsia="Aptos"/>
          <w:b/>
          <w:bCs/>
          <w:kern w:val="0"/>
          <w:lang w:eastAsia="en-US" w:bidi="ar-SA"/>
          <w14:ligatures w14:val="standardContextual"/>
        </w:rPr>
      </w:pPr>
      <w:r w:rsidRPr="005D6C08">
        <w:rPr>
          <w:rFonts w:eastAsia="Aptos"/>
          <w:b/>
          <w:bCs/>
          <w:kern w:val="0"/>
          <w:lang w:eastAsia="en-US" w:bidi="ar-SA"/>
          <w14:ligatures w14:val="standardContextual"/>
        </w:rPr>
        <w:t>§ 2. Lemmiklooma identifitseerimise ja registreerimise kord</w:t>
      </w:r>
    </w:p>
    <w:p w14:paraId="61149480" w14:textId="77777777" w:rsidR="006C4FF3" w:rsidRPr="005D6C08" w:rsidRDefault="006C4FF3" w:rsidP="0067351C">
      <w:pPr>
        <w:widowControl/>
        <w:suppressAutoHyphens w:val="0"/>
        <w:spacing w:line="240" w:lineRule="auto"/>
        <w:rPr>
          <w:rFonts w:eastAsia="Aptos"/>
          <w:kern w:val="0"/>
          <w:lang w:eastAsia="en-US" w:bidi="ar-SA"/>
          <w14:ligatures w14:val="standardContextual"/>
        </w:rPr>
      </w:pPr>
    </w:p>
    <w:p w14:paraId="41085882" w14:textId="7055165A" w:rsidR="00F015F3" w:rsidRDefault="00F015F3" w:rsidP="00F015F3">
      <w:pPr>
        <w:spacing w:line="240" w:lineRule="auto"/>
      </w:pPr>
      <w:r w:rsidRPr="00271954">
        <w:t>(</w:t>
      </w:r>
      <w:r>
        <w:t>1</w:t>
      </w:r>
      <w:r w:rsidRPr="00271954">
        <w:t xml:space="preserve">) </w:t>
      </w:r>
      <w:r>
        <w:t>Koer, kass ja valgetuhkur</w:t>
      </w:r>
      <w:r w:rsidRPr="00271954">
        <w:t xml:space="preserve"> identifitseeritakse mikrokiibiga enne </w:t>
      </w:r>
      <w:r>
        <w:t>loomapidaja vahetumist</w:t>
      </w:r>
      <w:r w:rsidR="005F7C75" w:rsidRPr="005F7C75">
        <w:t>,</w:t>
      </w:r>
      <w:r w:rsidRPr="005F7C75">
        <w:t xml:space="preserve"> </w:t>
      </w:r>
      <w:r w:rsidR="009B6F2A" w:rsidRPr="005F7C75">
        <w:t>kuid mitte hiljem kui</w:t>
      </w:r>
      <w:r w:rsidR="009B6F2A">
        <w:rPr>
          <w:i/>
          <w:iCs/>
        </w:rPr>
        <w:t xml:space="preserve"> </w:t>
      </w:r>
      <w:r>
        <w:t>looma 12-nädala vanuseks saamisel</w:t>
      </w:r>
      <w:r w:rsidRPr="00271954">
        <w:t>.</w:t>
      </w:r>
    </w:p>
    <w:p w14:paraId="2743DB6D" w14:textId="77777777" w:rsidR="00F015F3" w:rsidRPr="00271954" w:rsidRDefault="00F015F3" w:rsidP="00F015F3">
      <w:pPr>
        <w:spacing w:line="240" w:lineRule="auto"/>
      </w:pPr>
    </w:p>
    <w:p w14:paraId="7F2008E5" w14:textId="745EFCB7" w:rsidR="00F623B7" w:rsidRDefault="00F623B7" w:rsidP="00D4229B">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w:t>
      </w:r>
      <w:r w:rsidR="00F015F3">
        <w:rPr>
          <w:rFonts w:eastAsia="Aptos"/>
          <w:kern w:val="0"/>
          <w:lang w:eastAsia="en-US" w:bidi="ar-SA"/>
          <w14:ligatures w14:val="standardContextual"/>
        </w:rPr>
        <w:t>2</w:t>
      </w:r>
      <w:r>
        <w:rPr>
          <w:rFonts w:eastAsia="Aptos"/>
          <w:kern w:val="0"/>
          <w:lang w:eastAsia="en-US" w:bidi="ar-SA"/>
          <w14:ligatures w14:val="standardContextual"/>
        </w:rPr>
        <w:t xml:space="preserve">) </w:t>
      </w:r>
      <w:r w:rsidR="002753E3">
        <w:rPr>
          <w:rFonts w:eastAsia="Aptos"/>
          <w:kern w:val="0"/>
          <w:lang w:eastAsia="en-US" w:bidi="ar-SA"/>
          <w14:ligatures w14:val="standardContextual"/>
        </w:rPr>
        <w:t>K</w:t>
      </w:r>
      <w:r w:rsidR="002753E3" w:rsidRPr="002753E3">
        <w:rPr>
          <w:rFonts w:eastAsia="Aptos"/>
          <w:kern w:val="0"/>
          <w:lang w:eastAsia="en-US" w:bidi="ar-SA"/>
          <w14:ligatures w14:val="standardContextual"/>
        </w:rPr>
        <w:t>ui lemmikloomapidaja soovib loomade registris registreerida</w:t>
      </w:r>
      <w:r w:rsidR="002753E3">
        <w:rPr>
          <w:rFonts w:eastAsia="Aptos"/>
          <w:kern w:val="0"/>
          <w:lang w:eastAsia="en-US" w:bidi="ar-SA"/>
          <w14:ligatures w14:val="standardContextual"/>
        </w:rPr>
        <w:t xml:space="preserve"> </w:t>
      </w:r>
      <w:r w:rsidR="00954EAC">
        <w:rPr>
          <w:rFonts w:eastAsia="Aptos"/>
          <w:kern w:val="0"/>
          <w:lang w:eastAsia="en-US" w:bidi="ar-SA"/>
          <w14:ligatures w14:val="standardContextual"/>
        </w:rPr>
        <w:t xml:space="preserve">muu looma kui lõikes 1 nimetatud </w:t>
      </w:r>
      <w:r w:rsidR="00954EAC" w:rsidRPr="002753E3">
        <w:rPr>
          <w:rFonts w:eastAsia="Aptos"/>
          <w:kern w:val="0"/>
          <w:lang w:eastAsia="en-US" w:bidi="ar-SA"/>
          <w14:ligatures w14:val="standardContextual"/>
        </w:rPr>
        <w:t>lemmiklooma</w:t>
      </w:r>
      <w:r w:rsidR="00954EAC">
        <w:rPr>
          <w:rFonts w:eastAsia="Aptos"/>
          <w:kern w:val="0"/>
          <w:lang w:eastAsia="en-US" w:bidi="ar-SA"/>
          <w14:ligatures w14:val="standardContextual"/>
        </w:rPr>
        <w:t>,</w:t>
      </w:r>
      <w:r w:rsidR="00954EAC" w:rsidRPr="002753E3">
        <w:rPr>
          <w:rFonts w:eastAsia="Aptos"/>
          <w:kern w:val="0"/>
          <w:lang w:eastAsia="en-US" w:bidi="ar-SA"/>
          <w14:ligatures w14:val="standardContextual"/>
        </w:rPr>
        <w:t xml:space="preserve"> </w:t>
      </w:r>
      <w:r w:rsidR="002753E3">
        <w:rPr>
          <w:rFonts w:eastAsia="Aptos"/>
          <w:kern w:val="0"/>
          <w:lang w:eastAsia="en-US" w:bidi="ar-SA"/>
          <w14:ligatures w14:val="standardContextual"/>
        </w:rPr>
        <w:t xml:space="preserve">otsustatakse nimetatud </w:t>
      </w:r>
      <w:r w:rsidR="00271954">
        <w:rPr>
          <w:rFonts w:eastAsia="Aptos"/>
          <w:kern w:val="0"/>
          <w:lang w:eastAsia="en-US" w:bidi="ar-SA"/>
          <w14:ligatures w14:val="standardContextual"/>
        </w:rPr>
        <w:t>lemmikloom</w:t>
      </w:r>
      <w:r w:rsidR="002753E3">
        <w:rPr>
          <w:rFonts w:eastAsia="Aptos"/>
          <w:kern w:val="0"/>
          <w:lang w:eastAsia="en-US" w:bidi="ar-SA"/>
          <w14:ligatures w14:val="standardContextual"/>
        </w:rPr>
        <w:t xml:space="preserve">a identifitseerimise jaoks sobilik aeg koostöös </w:t>
      </w:r>
      <w:r w:rsidR="000F1D68">
        <w:rPr>
          <w:rFonts w:eastAsia="Aptos"/>
          <w:kern w:val="0"/>
          <w:lang w:eastAsia="en-US" w:bidi="ar-SA"/>
          <w14:ligatures w14:val="standardContextual"/>
        </w:rPr>
        <w:t xml:space="preserve">veterinaararstiga </w:t>
      </w:r>
      <w:r w:rsidR="002753E3">
        <w:rPr>
          <w:rFonts w:eastAsia="Aptos"/>
          <w:kern w:val="0"/>
          <w:lang w:eastAsia="en-US" w:bidi="ar-SA"/>
          <w14:ligatures w14:val="standardContextual"/>
        </w:rPr>
        <w:t>ja tulenevalt liigi eripärast</w:t>
      </w:r>
      <w:r w:rsidR="004344A9">
        <w:rPr>
          <w:rFonts w:eastAsia="Aptos"/>
          <w:kern w:val="0"/>
          <w:lang w:eastAsia="en-US" w:bidi="ar-SA"/>
          <w14:ligatures w14:val="standardContextual"/>
        </w:rPr>
        <w:t>.</w:t>
      </w:r>
    </w:p>
    <w:p w14:paraId="083391F6" w14:textId="77777777" w:rsidR="000F1D68" w:rsidRDefault="000F1D68" w:rsidP="00D4229B">
      <w:pPr>
        <w:widowControl/>
        <w:suppressAutoHyphens w:val="0"/>
        <w:spacing w:line="240" w:lineRule="auto"/>
        <w:rPr>
          <w:rFonts w:eastAsia="Aptos"/>
          <w:kern w:val="0"/>
          <w:lang w:eastAsia="en-US" w:bidi="ar-SA"/>
          <w14:ligatures w14:val="standardContextual"/>
        </w:rPr>
      </w:pPr>
    </w:p>
    <w:p w14:paraId="3B675C0D" w14:textId="4A1D377B" w:rsidR="00831CAB" w:rsidRDefault="00533780" w:rsidP="00D4229B">
      <w:pPr>
        <w:widowControl/>
        <w:suppressAutoHyphens w:val="0"/>
        <w:spacing w:line="240" w:lineRule="auto"/>
      </w:pPr>
      <w:r>
        <w:rPr>
          <w:rFonts w:eastAsia="Aptos"/>
          <w:kern w:val="0"/>
          <w:lang w:eastAsia="en-US" w:bidi="ar-SA"/>
          <w14:ligatures w14:val="standardContextual"/>
        </w:rPr>
        <w:t>(</w:t>
      </w:r>
      <w:r w:rsidR="000F1D68">
        <w:rPr>
          <w:rFonts w:eastAsia="Aptos"/>
          <w:kern w:val="0"/>
          <w:lang w:eastAsia="en-US" w:bidi="ar-SA"/>
          <w14:ligatures w14:val="standardContextual"/>
        </w:rPr>
        <w:t>3</w:t>
      </w:r>
      <w:r>
        <w:rPr>
          <w:rFonts w:eastAsia="Aptos"/>
          <w:kern w:val="0"/>
          <w:lang w:eastAsia="en-US" w:bidi="ar-SA"/>
          <w14:ligatures w14:val="standardContextual"/>
        </w:rPr>
        <w:t xml:space="preserve">) </w:t>
      </w:r>
      <w:r w:rsidR="00F87F19">
        <w:rPr>
          <w:rFonts w:eastAsia="Aptos"/>
          <w:kern w:val="0"/>
          <w:lang w:eastAsia="en-US" w:bidi="ar-SA"/>
          <w14:ligatures w14:val="standardContextual"/>
        </w:rPr>
        <w:t xml:space="preserve">Koera, kassi, valgetuhkru ja </w:t>
      </w:r>
      <w:r w:rsidR="009359D1">
        <w:rPr>
          <w:rFonts w:eastAsia="Aptos"/>
          <w:kern w:val="0"/>
          <w:lang w:eastAsia="en-US" w:bidi="ar-SA"/>
          <w14:ligatures w14:val="standardContextual"/>
        </w:rPr>
        <w:t>lõikes 2 nimetatud l</w:t>
      </w:r>
      <w:r w:rsidR="00831CAB">
        <w:rPr>
          <w:rFonts w:eastAsia="Aptos"/>
          <w:kern w:val="0"/>
          <w:lang w:eastAsia="en-US" w:bidi="ar-SA"/>
          <w14:ligatures w14:val="standardContextual"/>
        </w:rPr>
        <w:t>emmiklooma</w:t>
      </w:r>
      <w:r w:rsidR="009359D1">
        <w:rPr>
          <w:rFonts w:eastAsia="Aptos"/>
          <w:kern w:val="0"/>
          <w:lang w:eastAsia="en-US" w:bidi="ar-SA"/>
          <w14:ligatures w14:val="standardContextual"/>
        </w:rPr>
        <w:t xml:space="preserve"> (edaspidi koos </w:t>
      </w:r>
      <w:r w:rsidR="009359D1" w:rsidRPr="00851A60">
        <w:rPr>
          <w:rFonts w:eastAsia="Aptos"/>
          <w:i/>
          <w:iCs/>
          <w:kern w:val="0"/>
          <w:lang w:eastAsia="en-US" w:bidi="ar-SA"/>
          <w14:ligatures w14:val="standardContextual"/>
        </w:rPr>
        <w:t>lemmikloom</w:t>
      </w:r>
      <w:r w:rsidR="009359D1">
        <w:rPr>
          <w:rFonts w:eastAsia="Aptos"/>
          <w:kern w:val="0"/>
          <w:lang w:eastAsia="en-US" w:bidi="ar-SA"/>
          <w14:ligatures w14:val="standardContextual"/>
        </w:rPr>
        <w:t>)</w:t>
      </w:r>
      <w:r w:rsidR="00831CAB">
        <w:rPr>
          <w:rFonts w:eastAsia="Aptos"/>
          <w:kern w:val="0"/>
          <w:lang w:eastAsia="en-US" w:bidi="ar-SA"/>
          <w14:ligatures w14:val="standardContextual"/>
        </w:rPr>
        <w:t xml:space="preserve"> registreerimiseks esitab </w:t>
      </w:r>
      <w:r w:rsidR="009359D1">
        <w:rPr>
          <w:rFonts w:eastAsia="Aptos"/>
          <w:kern w:val="0"/>
          <w:lang w:eastAsia="en-US" w:bidi="ar-SA"/>
          <w14:ligatures w14:val="standardContextual"/>
        </w:rPr>
        <w:t>koer</w:t>
      </w:r>
      <w:r w:rsidR="002402A6">
        <w:rPr>
          <w:rFonts w:eastAsia="Aptos"/>
          <w:kern w:val="0"/>
          <w:lang w:eastAsia="en-US" w:bidi="ar-SA"/>
          <w14:ligatures w14:val="standardContextual"/>
        </w:rPr>
        <w:t>a</w:t>
      </w:r>
      <w:r w:rsidR="009359D1">
        <w:rPr>
          <w:rFonts w:eastAsia="Aptos"/>
          <w:kern w:val="0"/>
          <w:lang w:eastAsia="en-US" w:bidi="ar-SA"/>
          <w14:ligatures w14:val="standardContextual"/>
        </w:rPr>
        <w:t xml:space="preserve">, kassi, valgetuhkru ja lõikes 2 nimetatud </w:t>
      </w:r>
      <w:r>
        <w:rPr>
          <w:rFonts w:eastAsia="Aptos"/>
          <w:kern w:val="0"/>
          <w:lang w:eastAsia="en-US" w:bidi="ar-SA"/>
          <w14:ligatures w14:val="standardContextual"/>
        </w:rPr>
        <w:t>lemmik</w:t>
      </w:r>
      <w:r w:rsidR="00831CAB">
        <w:rPr>
          <w:rFonts w:eastAsia="Aptos"/>
          <w:kern w:val="0"/>
          <w:lang w:eastAsia="en-US" w:bidi="ar-SA"/>
          <w14:ligatures w14:val="standardContextual"/>
        </w:rPr>
        <w:t>looma</w:t>
      </w:r>
      <w:r w:rsidR="009359D1">
        <w:rPr>
          <w:rFonts w:eastAsia="Aptos"/>
          <w:kern w:val="0"/>
          <w:lang w:eastAsia="en-US" w:bidi="ar-SA"/>
          <w14:ligatures w14:val="standardContextual"/>
        </w:rPr>
        <w:t xml:space="preserve"> </w:t>
      </w:r>
      <w:r w:rsidR="00831CAB">
        <w:rPr>
          <w:rFonts w:eastAsia="Aptos"/>
          <w:kern w:val="0"/>
          <w:lang w:eastAsia="en-US" w:bidi="ar-SA"/>
          <w14:ligatures w14:val="standardContextual"/>
        </w:rPr>
        <w:t>pidaja</w:t>
      </w:r>
      <w:r w:rsidR="009359D1">
        <w:rPr>
          <w:rFonts w:eastAsia="Aptos"/>
          <w:kern w:val="0"/>
          <w:lang w:eastAsia="en-US" w:bidi="ar-SA"/>
          <w14:ligatures w14:val="standardContextual"/>
        </w:rPr>
        <w:t xml:space="preserve"> (edaspidi koos </w:t>
      </w:r>
      <w:r w:rsidR="009359D1" w:rsidRPr="00851A60">
        <w:rPr>
          <w:rFonts w:eastAsia="Aptos"/>
          <w:i/>
          <w:iCs/>
          <w:kern w:val="0"/>
          <w:lang w:eastAsia="en-US" w:bidi="ar-SA"/>
          <w14:ligatures w14:val="standardContextual"/>
        </w:rPr>
        <w:t>lemmikloomapidaja</w:t>
      </w:r>
      <w:r w:rsidR="009359D1">
        <w:rPr>
          <w:rFonts w:eastAsia="Aptos"/>
          <w:kern w:val="0"/>
          <w:lang w:eastAsia="en-US" w:bidi="ar-SA"/>
          <w14:ligatures w14:val="standardContextual"/>
        </w:rPr>
        <w:t>)</w:t>
      </w:r>
      <w:r w:rsidR="001E6460" w:rsidRPr="001E6460">
        <w:t xml:space="preserve"> </w:t>
      </w:r>
      <w:r w:rsidR="001E6460" w:rsidRPr="00D02DA4">
        <w:t>oma peetava lemmiklooma ning enda kohta</w:t>
      </w:r>
      <w:r w:rsidR="008E7C2E">
        <w:t xml:space="preserve"> </w:t>
      </w:r>
      <w:r w:rsidR="00FB4355">
        <w:t xml:space="preserve">maaeluministri </w:t>
      </w:r>
      <w:r w:rsidR="008E7C2E">
        <w:t xml:space="preserve">25. novembri 2021. a määruse </w:t>
      </w:r>
      <w:r w:rsidR="00336DC1">
        <w:t xml:space="preserve">nr 73 </w:t>
      </w:r>
      <w:r w:rsidR="008E7C2E">
        <w:t>„Loomade registri põhimäärus“</w:t>
      </w:r>
      <w:r w:rsidR="001E6460" w:rsidRPr="00D02DA4">
        <w:t xml:space="preserve"> </w:t>
      </w:r>
      <w:r w:rsidR="00FB4355" w:rsidRPr="00FC0847">
        <w:rPr>
          <w:rFonts w:eastAsia="Aptos"/>
          <w:kern w:val="0"/>
          <w:lang w:eastAsia="en-US" w:bidi="ar-SA"/>
          <w14:ligatures w14:val="standardContextual"/>
        </w:rPr>
        <w:t>nõuete kohased</w:t>
      </w:r>
      <w:r w:rsidR="001E6460" w:rsidRPr="00FC0847">
        <w:rPr>
          <w:rFonts w:eastAsia="Aptos"/>
          <w:kern w:val="0"/>
          <w:lang w:eastAsia="en-US" w:bidi="ar-SA"/>
          <w14:ligatures w14:val="standardContextual"/>
        </w:rPr>
        <w:t xml:space="preserve"> andmed</w:t>
      </w:r>
      <w:r w:rsidR="001E35BE">
        <w:rPr>
          <w:rFonts w:eastAsia="Aptos"/>
          <w:kern w:val="0"/>
          <w:lang w:eastAsia="en-US" w:bidi="ar-SA"/>
          <w14:ligatures w14:val="standardContextual"/>
        </w:rPr>
        <w:t xml:space="preserve"> registri volitatud töötlejale</w:t>
      </w:r>
      <w:r w:rsidR="001E6460" w:rsidRPr="00D02DA4">
        <w:t xml:space="preserve"> mikrokiibi paigaldanud </w:t>
      </w:r>
      <w:r w:rsidR="001E6460" w:rsidRPr="00BD6BF0">
        <w:t>veterinaararsti kaudu</w:t>
      </w:r>
      <w:r w:rsidR="009D3763">
        <w:t>.</w:t>
      </w:r>
    </w:p>
    <w:p w14:paraId="3ACFE114" w14:textId="77777777" w:rsidR="00EC4287" w:rsidRDefault="00EC4287" w:rsidP="00D4229B">
      <w:pPr>
        <w:widowControl/>
        <w:suppressAutoHyphens w:val="0"/>
        <w:spacing w:line="240" w:lineRule="auto"/>
      </w:pPr>
    </w:p>
    <w:p w14:paraId="6A779493" w14:textId="5799712D" w:rsidR="00263D68" w:rsidRDefault="00EC4287" w:rsidP="00D4229B">
      <w:pPr>
        <w:widowControl/>
        <w:suppressAutoHyphens w:val="0"/>
        <w:spacing w:line="240" w:lineRule="auto"/>
      </w:pPr>
      <w:r>
        <w:lastRenderedPageBreak/>
        <w:t xml:space="preserve">(4) </w:t>
      </w:r>
      <w:r w:rsidR="0057260D" w:rsidRPr="0057260D">
        <w:t>Euroopa Liidu liikmesriigist sisse toodud või Eestisse toimetatud koer</w:t>
      </w:r>
      <w:r w:rsidR="0057260D">
        <w:t>a</w:t>
      </w:r>
      <w:r w:rsidR="0057260D" w:rsidRPr="0057260D">
        <w:t>, kass</w:t>
      </w:r>
      <w:r w:rsidR="0057260D">
        <w:t>i</w:t>
      </w:r>
      <w:r w:rsidR="0057260D" w:rsidRPr="0057260D">
        <w:t xml:space="preserve"> ja valgetuhk</w:t>
      </w:r>
      <w:r w:rsidR="0057260D">
        <w:t>r</w:t>
      </w:r>
      <w:r w:rsidR="0057260D" w:rsidRPr="0057260D">
        <w:t xml:space="preserve">u </w:t>
      </w:r>
      <w:r w:rsidR="00263D68" w:rsidRPr="00263D68">
        <w:t xml:space="preserve">pidaja </w:t>
      </w:r>
      <w:r w:rsidR="00263D68">
        <w:t>korraldab</w:t>
      </w:r>
      <w:r w:rsidR="00263D68" w:rsidRPr="00263D68">
        <w:t xml:space="preserve"> </w:t>
      </w:r>
      <w:r w:rsidR="002402A6">
        <w:t xml:space="preserve">veterinaarseaduse § 32 lõikes 2 nimetatud tähtaja jooksul </w:t>
      </w:r>
      <w:r w:rsidR="00263D68" w:rsidRPr="00263D68">
        <w:t>loomade registris oma looma registreerimise</w:t>
      </w:r>
      <w:r w:rsidR="002402A6" w:rsidRPr="002402A6">
        <w:t xml:space="preserve"> </w:t>
      </w:r>
      <w:r w:rsidR="002402A6" w:rsidRPr="00263D68">
        <w:t>veterinaararsti kaudu</w:t>
      </w:r>
      <w:r w:rsidR="00263D68">
        <w:t>.</w:t>
      </w:r>
    </w:p>
    <w:p w14:paraId="72D8AFF7" w14:textId="77777777" w:rsidR="00263D68" w:rsidRDefault="00263D68" w:rsidP="00D4229B">
      <w:pPr>
        <w:widowControl/>
        <w:suppressAutoHyphens w:val="0"/>
        <w:spacing w:line="240" w:lineRule="auto"/>
      </w:pPr>
    </w:p>
    <w:p w14:paraId="1DBB3BFF" w14:textId="1C85BA5A" w:rsidR="00EC4287" w:rsidRPr="00851A60" w:rsidRDefault="00263D68" w:rsidP="00D4229B">
      <w:pPr>
        <w:widowControl/>
        <w:suppressAutoHyphens w:val="0"/>
        <w:spacing w:line="240" w:lineRule="auto"/>
        <w:rPr>
          <w:rFonts w:eastAsia="Aptos"/>
          <w:kern w:val="0"/>
          <w:lang w:eastAsia="en-US" w:bidi="ar-SA"/>
          <w14:ligatures w14:val="standardContextual"/>
        </w:rPr>
      </w:pPr>
      <w:r>
        <w:t xml:space="preserve">(5) </w:t>
      </w:r>
      <w:r w:rsidR="0049495F">
        <w:t xml:space="preserve">Veterinaarseaduse § 37 lõigete 2 ja 4 tähenduses omanikuta või loomapidaja juurest lahti pääsenud looma (edaspidi </w:t>
      </w:r>
      <w:r w:rsidR="0049495F" w:rsidRPr="00851A60">
        <w:rPr>
          <w:i/>
          <w:iCs/>
        </w:rPr>
        <w:t>hulkuv loom</w:t>
      </w:r>
      <w:r w:rsidR="0049495F">
        <w:t xml:space="preserve">) pidamisega tegelev isik esitab </w:t>
      </w:r>
      <w:r w:rsidR="00C32F32">
        <w:t xml:space="preserve">hulkuvate loomade pidamiseks ettenähtud kohas (edaspidi </w:t>
      </w:r>
      <w:r w:rsidR="00C32F32" w:rsidRPr="00851A60">
        <w:rPr>
          <w:i/>
          <w:iCs/>
        </w:rPr>
        <w:t>varjupaik</w:t>
      </w:r>
      <w:r w:rsidR="00C32F32">
        <w:t xml:space="preserve">) loomakaitseseaduse § 5 lõikes 2 nimetatud ajavahemikul peetava </w:t>
      </w:r>
      <w:r w:rsidR="00C60845">
        <w:t xml:space="preserve">hulkuva </w:t>
      </w:r>
      <w:r w:rsidR="00C07AEC">
        <w:t>looma</w:t>
      </w:r>
      <w:r w:rsidR="00C32F32">
        <w:t xml:space="preserve"> </w:t>
      </w:r>
      <w:r w:rsidR="00D1765D">
        <w:t>ning enda kohta maaeluministri 25. novembri 2021. a määruse nr 73 „Loomade registri põhimäärus“</w:t>
      </w:r>
      <w:r w:rsidR="00D1765D" w:rsidRPr="00D02DA4">
        <w:t xml:space="preserve"> </w:t>
      </w:r>
      <w:r w:rsidR="00D1765D" w:rsidRPr="00FC0847">
        <w:rPr>
          <w:rFonts w:eastAsia="Aptos"/>
          <w:kern w:val="0"/>
          <w:lang w:eastAsia="en-US" w:bidi="ar-SA"/>
          <w14:ligatures w14:val="standardContextual"/>
        </w:rPr>
        <w:t>nõuete kohased andmed</w:t>
      </w:r>
      <w:r w:rsidR="00D1765D">
        <w:rPr>
          <w:rFonts w:eastAsia="Aptos"/>
          <w:kern w:val="0"/>
          <w:lang w:eastAsia="en-US" w:bidi="ar-SA"/>
          <w14:ligatures w14:val="standardContextual"/>
        </w:rPr>
        <w:t xml:space="preserve"> registri volitatud töötlejale</w:t>
      </w:r>
      <w:r w:rsidR="00C07AEC">
        <w:rPr>
          <w:rFonts w:eastAsia="Aptos"/>
          <w:kern w:val="0"/>
          <w:lang w:eastAsia="en-US" w:bidi="ar-SA"/>
          <w14:ligatures w14:val="standardContextual"/>
        </w:rPr>
        <w:t xml:space="preserve"> </w:t>
      </w:r>
      <w:r w:rsidR="00C07AEC">
        <w:t>viivitamata</w:t>
      </w:r>
      <w:r w:rsidR="00C000A6">
        <w:t>, kuid mitte hiljem kui kaks tööpäeva</w:t>
      </w:r>
      <w:r w:rsidR="00C07AEC">
        <w:t xml:space="preserve"> pärast hulkuva looma varjupaika paig</w:t>
      </w:r>
      <w:r w:rsidR="009F2919">
        <w:t>ut</w:t>
      </w:r>
      <w:r w:rsidR="00C07AEC">
        <w:t>amist</w:t>
      </w:r>
      <w:r w:rsidR="00D1765D">
        <w:t>.</w:t>
      </w:r>
    </w:p>
    <w:p w14:paraId="7FDEB17D" w14:textId="77777777" w:rsidR="009F13CF" w:rsidRPr="005D6C08" w:rsidRDefault="009F13CF" w:rsidP="00D4229B">
      <w:pPr>
        <w:widowControl/>
        <w:suppressAutoHyphens w:val="0"/>
        <w:spacing w:line="240" w:lineRule="auto"/>
        <w:rPr>
          <w:rFonts w:eastAsia="Aptos"/>
          <w:kern w:val="0"/>
          <w:lang w:eastAsia="en-US" w:bidi="ar-SA"/>
          <w14:ligatures w14:val="standardContextual"/>
        </w:rPr>
      </w:pPr>
    </w:p>
    <w:p w14:paraId="2B9F3A61" w14:textId="1D78B3B7" w:rsidR="00916E45" w:rsidRDefault="0067351C" w:rsidP="00FC0847">
      <w:pPr>
        <w:widowControl/>
        <w:suppressAutoHyphens w:val="0"/>
        <w:spacing w:line="240" w:lineRule="auto"/>
        <w:rPr>
          <w:rFonts w:eastAsia="Aptos"/>
          <w:kern w:val="0"/>
          <w:lang w:eastAsia="en-US" w:bidi="ar-SA"/>
          <w14:ligatures w14:val="standardContextual"/>
        </w:rPr>
      </w:pPr>
      <w:r w:rsidRPr="005D6C08">
        <w:rPr>
          <w:rFonts w:eastAsia="Aptos"/>
          <w:kern w:val="0"/>
          <w:lang w:eastAsia="en-US" w:bidi="ar-SA"/>
          <w14:ligatures w14:val="standardContextual"/>
        </w:rPr>
        <w:t>(</w:t>
      </w:r>
      <w:r w:rsidR="00263D68">
        <w:rPr>
          <w:rFonts w:eastAsia="Aptos"/>
          <w:kern w:val="0"/>
          <w:lang w:eastAsia="en-US" w:bidi="ar-SA"/>
          <w14:ligatures w14:val="standardContextual"/>
        </w:rPr>
        <w:t>6</w:t>
      </w:r>
      <w:r w:rsidRPr="005D6C08">
        <w:rPr>
          <w:rFonts w:eastAsia="Aptos"/>
          <w:kern w:val="0"/>
          <w:lang w:eastAsia="en-US" w:bidi="ar-SA"/>
          <w14:ligatures w14:val="standardContextual"/>
        </w:rPr>
        <w:t xml:space="preserve">) </w:t>
      </w:r>
      <w:r w:rsidRPr="00DE3854">
        <w:rPr>
          <w:rFonts w:eastAsia="Aptos"/>
          <w:kern w:val="0"/>
          <w:lang w:eastAsia="en-US" w:bidi="ar-SA"/>
          <w14:ligatures w14:val="standardContextual"/>
        </w:rPr>
        <w:t>Lemmikloomale mikrokiibi paigaldanud</w:t>
      </w:r>
      <w:r w:rsidRPr="005D6C08">
        <w:rPr>
          <w:rFonts w:eastAsia="Aptos"/>
          <w:kern w:val="0"/>
          <w:lang w:eastAsia="en-US" w:bidi="ar-SA"/>
          <w14:ligatures w14:val="standardContextual"/>
        </w:rPr>
        <w:t xml:space="preserve"> veterinaararst</w:t>
      </w:r>
      <w:r w:rsidR="00977D95">
        <w:rPr>
          <w:rFonts w:eastAsia="Aptos"/>
          <w:kern w:val="0"/>
          <w:lang w:eastAsia="en-US" w:bidi="ar-SA"/>
          <w14:ligatures w14:val="standardContextual"/>
        </w:rPr>
        <w:t xml:space="preserve"> </w:t>
      </w:r>
      <w:r w:rsidR="009310CB">
        <w:rPr>
          <w:rFonts w:eastAsia="Aptos"/>
          <w:kern w:val="0"/>
          <w:lang w:eastAsia="en-US" w:bidi="ar-SA"/>
          <w14:ligatures w14:val="standardContextual"/>
        </w:rPr>
        <w:t>korraldab andmete</w:t>
      </w:r>
      <w:r w:rsidRPr="005D6C08">
        <w:rPr>
          <w:rFonts w:eastAsia="Aptos"/>
          <w:kern w:val="0"/>
          <w:lang w:eastAsia="en-US" w:bidi="ar-SA"/>
          <w14:ligatures w14:val="standardContextual"/>
        </w:rPr>
        <w:t xml:space="preserve"> </w:t>
      </w:r>
      <w:r w:rsidR="00F00D59">
        <w:rPr>
          <w:rFonts w:eastAsia="Aptos"/>
          <w:kern w:val="0"/>
          <w:lang w:eastAsia="en-US" w:bidi="ar-SA"/>
          <w14:ligatures w14:val="standardContextual"/>
        </w:rPr>
        <w:t>esita</w:t>
      </w:r>
      <w:r w:rsidR="009310CB">
        <w:rPr>
          <w:rFonts w:eastAsia="Aptos"/>
          <w:kern w:val="0"/>
          <w:lang w:eastAsia="en-US" w:bidi="ar-SA"/>
          <w14:ligatures w14:val="standardContextual"/>
        </w:rPr>
        <w:t>mise</w:t>
      </w:r>
      <w:r w:rsidR="00977D95">
        <w:rPr>
          <w:rFonts w:eastAsia="Aptos"/>
          <w:kern w:val="0"/>
          <w:lang w:eastAsia="en-US" w:bidi="ar-SA"/>
          <w14:ligatures w14:val="standardContextual"/>
        </w:rPr>
        <w:t xml:space="preserve"> lemmiklooma ja tema pidaja kohta</w:t>
      </w:r>
      <w:r w:rsidRPr="005D6C08">
        <w:rPr>
          <w:rFonts w:eastAsia="Aptos"/>
          <w:kern w:val="0"/>
          <w:lang w:eastAsia="en-US" w:bidi="ar-SA"/>
          <w14:ligatures w14:val="standardContextual"/>
        </w:rPr>
        <w:t xml:space="preserve"> registri</w:t>
      </w:r>
      <w:r w:rsidR="00CA6AE3">
        <w:rPr>
          <w:rFonts w:eastAsia="Aptos"/>
          <w:kern w:val="0"/>
          <w:lang w:eastAsia="en-US" w:bidi="ar-SA"/>
          <w14:ligatures w14:val="standardContextual"/>
        </w:rPr>
        <w:t xml:space="preserve"> </w:t>
      </w:r>
      <w:r w:rsidR="00F00D59">
        <w:rPr>
          <w:rFonts w:eastAsia="Aptos"/>
          <w:kern w:val="0"/>
          <w:lang w:eastAsia="en-US" w:bidi="ar-SA"/>
          <w14:ligatures w14:val="standardContextual"/>
        </w:rPr>
        <w:t xml:space="preserve">volitatud töötlejale </w:t>
      </w:r>
      <w:r w:rsidRPr="005D6C08">
        <w:rPr>
          <w:rFonts w:eastAsia="Aptos"/>
          <w:kern w:val="0"/>
          <w:lang w:eastAsia="en-US" w:bidi="ar-SA"/>
          <w14:ligatures w14:val="standardContextual"/>
        </w:rPr>
        <w:t xml:space="preserve">viivitamata mikrokiibi paigaldamise järel, kuid </w:t>
      </w:r>
      <w:r w:rsidR="00954EAC">
        <w:rPr>
          <w:rFonts w:eastAsia="Aptos"/>
          <w:kern w:val="0"/>
          <w:lang w:eastAsia="en-US" w:bidi="ar-SA"/>
          <w14:ligatures w14:val="standardContextual"/>
        </w:rPr>
        <w:t>mitte hiljem kui kaks tööpäeva pärast</w:t>
      </w:r>
      <w:r w:rsidR="00017A7D">
        <w:rPr>
          <w:rFonts w:eastAsia="Aptos"/>
          <w:kern w:val="0"/>
          <w:lang w:eastAsia="en-US" w:bidi="ar-SA"/>
          <w14:ligatures w14:val="standardContextual"/>
        </w:rPr>
        <w:t xml:space="preserve"> mikrokiibi paigaldamis</w:t>
      </w:r>
      <w:r w:rsidR="00954EAC">
        <w:rPr>
          <w:rFonts w:eastAsia="Aptos"/>
          <w:kern w:val="0"/>
          <w:lang w:eastAsia="en-US" w:bidi="ar-SA"/>
          <w14:ligatures w14:val="standardContextual"/>
        </w:rPr>
        <w:t>t</w:t>
      </w:r>
      <w:r w:rsidR="00017A7D">
        <w:rPr>
          <w:rFonts w:eastAsia="Aptos"/>
          <w:kern w:val="0"/>
          <w:lang w:eastAsia="en-US" w:bidi="ar-SA"/>
          <w14:ligatures w14:val="standardContextual"/>
        </w:rPr>
        <w:t>.</w:t>
      </w:r>
    </w:p>
    <w:p w14:paraId="1A940736" w14:textId="77777777" w:rsidR="00F57895" w:rsidRDefault="00F57895" w:rsidP="00FC0847">
      <w:pPr>
        <w:widowControl/>
        <w:suppressAutoHyphens w:val="0"/>
        <w:spacing w:line="240" w:lineRule="auto"/>
        <w:rPr>
          <w:rFonts w:eastAsia="Aptos"/>
          <w:kern w:val="0"/>
          <w:lang w:eastAsia="en-US" w:bidi="ar-SA"/>
          <w14:ligatures w14:val="standardContextual"/>
        </w:rPr>
      </w:pPr>
    </w:p>
    <w:p w14:paraId="3F36EC5D" w14:textId="3AB1D205" w:rsidR="00F57895" w:rsidRDefault="00F57895" w:rsidP="00FC0847">
      <w:pPr>
        <w:widowControl/>
        <w:suppressAutoHyphens w:val="0"/>
        <w:spacing w:line="240" w:lineRule="auto"/>
        <w:rPr>
          <w:rFonts w:eastAsia="Aptos"/>
          <w:kern w:val="0"/>
          <w:lang w:eastAsia="en-US" w:bidi="ar-SA"/>
          <w14:ligatures w14:val="standardContextual"/>
        </w:rPr>
      </w:pPr>
      <w:r w:rsidRPr="00BD344C">
        <w:rPr>
          <w:rFonts w:eastAsia="Aptos"/>
          <w:kern w:val="0"/>
          <w:lang w:eastAsia="en-US" w:bidi="ar-SA"/>
          <w14:ligatures w14:val="standardContextual"/>
        </w:rPr>
        <w:t>(</w:t>
      </w:r>
      <w:r w:rsidR="00263D68">
        <w:rPr>
          <w:rFonts w:eastAsia="Aptos"/>
          <w:kern w:val="0"/>
          <w:lang w:eastAsia="en-US" w:bidi="ar-SA"/>
          <w14:ligatures w14:val="standardContextual"/>
        </w:rPr>
        <w:t>7</w:t>
      </w:r>
      <w:r w:rsidRPr="00BD344C">
        <w:rPr>
          <w:rFonts w:eastAsia="Aptos"/>
          <w:kern w:val="0"/>
          <w:lang w:eastAsia="en-US" w:bidi="ar-SA"/>
          <w14:ligatures w14:val="standardContextual"/>
        </w:rPr>
        <w:t xml:space="preserve">) </w:t>
      </w:r>
      <w:bookmarkStart w:id="8" w:name="_Hlk188457316"/>
      <w:r w:rsidRPr="00BD344C">
        <w:rPr>
          <w:rFonts w:eastAsia="Aptos"/>
          <w:kern w:val="0"/>
          <w:lang w:eastAsia="en-US" w:bidi="ar-SA"/>
          <w14:ligatures w14:val="standardContextual"/>
        </w:rPr>
        <w:t>Alla 16 aasta vanuse lemmikloomapidaja korral esitatakse registrisse kandmiseks tema seadusliku esindaja andmed.</w:t>
      </w:r>
      <w:bookmarkEnd w:id="8"/>
    </w:p>
    <w:p w14:paraId="4D3FB7A3" w14:textId="77777777" w:rsidR="00A11760" w:rsidRDefault="00A11760" w:rsidP="00FC0847">
      <w:pPr>
        <w:widowControl/>
        <w:suppressAutoHyphens w:val="0"/>
        <w:spacing w:line="240" w:lineRule="auto"/>
        <w:rPr>
          <w:rFonts w:eastAsia="Aptos"/>
          <w:kern w:val="0"/>
          <w:lang w:eastAsia="en-US" w:bidi="ar-SA"/>
          <w14:ligatures w14:val="standardContextual"/>
        </w:rPr>
      </w:pPr>
    </w:p>
    <w:p w14:paraId="33D36264" w14:textId="0026ADB0" w:rsidR="00A11760" w:rsidRPr="00017A7D" w:rsidRDefault="00A11760" w:rsidP="00FC0847">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w:t>
      </w:r>
      <w:r w:rsidR="00263D68">
        <w:rPr>
          <w:rFonts w:eastAsia="Aptos"/>
          <w:kern w:val="0"/>
          <w:lang w:eastAsia="en-US" w:bidi="ar-SA"/>
          <w14:ligatures w14:val="standardContextual"/>
        </w:rPr>
        <w:t>8</w:t>
      </w:r>
      <w:r>
        <w:rPr>
          <w:rFonts w:eastAsia="Aptos"/>
          <w:kern w:val="0"/>
          <w:lang w:eastAsia="en-US" w:bidi="ar-SA"/>
          <w14:ligatures w14:val="standardContextual"/>
        </w:rPr>
        <w:t xml:space="preserve">) Varjupaigas tegutsev veterinaararst korraldab </w:t>
      </w:r>
      <w:r w:rsidR="00C07AEC">
        <w:rPr>
          <w:rFonts w:eastAsia="Times New Roman"/>
          <w:lang w:eastAsia="et-EE"/>
        </w:rPr>
        <w:t xml:space="preserve">registri volitatud töötlejale </w:t>
      </w:r>
      <w:r w:rsidR="003F607C">
        <w:rPr>
          <w:rFonts w:eastAsia="Times New Roman"/>
          <w:lang w:eastAsia="et-EE"/>
        </w:rPr>
        <w:t xml:space="preserve">lõikes 4 </w:t>
      </w:r>
      <w:r>
        <w:rPr>
          <w:rFonts w:eastAsia="Times New Roman"/>
          <w:lang w:eastAsia="et-EE"/>
        </w:rPr>
        <w:t>nimetatud hulkuva</w:t>
      </w:r>
      <w:r w:rsidR="00C07AEC">
        <w:rPr>
          <w:rFonts w:eastAsia="Times New Roman"/>
          <w:lang w:eastAsia="et-EE"/>
        </w:rPr>
        <w:t>l</w:t>
      </w:r>
      <w:r>
        <w:rPr>
          <w:rFonts w:eastAsia="Times New Roman"/>
          <w:lang w:eastAsia="et-EE"/>
        </w:rPr>
        <w:t xml:space="preserve"> looma</w:t>
      </w:r>
      <w:r w:rsidR="00C07AEC">
        <w:rPr>
          <w:rFonts w:eastAsia="Times New Roman"/>
          <w:lang w:eastAsia="et-EE"/>
        </w:rPr>
        <w:t xml:space="preserve">l </w:t>
      </w:r>
      <w:bookmarkStart w:id="9" w:name="_Hlk188438633"/>
      <w:r w:rsidR="00B562C3">
        <w:rPr>
          <w:rFonts w:eastAsia="Times New Roman"/>
          <w:lang w:eastAsia="et-EE"/>
        </w:rPr>
        <w:t>teostatud</w:t>
      </w:r>
      <w:r w:rsidR="00C07AEC">
        <w:rPr>
          <w:rFonts w:eastAsia="Times New Roman"/>
          <w:lang w:eastAsia="et-EE"/>
        </w:rPr>
        <w:t xml:space="preserve"> veterinaarse </w:t>
      </w:r>
      <w:r w:rsidR="00B562C3">
        <w:rPr>
          <w:rFonts w:eastAsia="Times New Roman"/>
          <w:lang w:eastAsia="et-EE"/>
        </w:rPr>
        <w:t>läbivaatuse ja ravi</w:t>
      </w:r>
      <w:r w:rsidR="00C07AEC">
        <w:rPr>
          <w:rFonts w:eastAsia="Times New Roman"/>
          <w:lang w:eastAsia="et-EE"/>
        </w:rPr>
        <w:t xml:space="preserve"> </w:t>
      </w:r>
      <w:r w:rsidR="00B562C3">
        <w:rPr>
          <w:rFonts w:eastAsia="Times New Roman"/>
          <w:lang w:eastAsia="et-EE"/>
        </w:rPr>
        <w:t>kohta</w:t>
      </w:r>
      <w:r w:rsidR="00C07AEC">
        <w:rPr>
          <w:rFonts w:eastAsia="Times New Roman"/>
          <w:lang w:eastAsia="et-EE"/>
        </w:rPr>
        <w:t xml:space="preserve"> </w:t>
      </w:r>
      <w:bookmarkEnd w:id="9"/>
      <w:r w:rsidR="00954EAC">
        <w:rPr>
          <w:rFonts w:eastAsia="Aptos"/>
          <w:kern w:val="0"/>
          <w:lang w:eastAsia="en-US" w:bidi="ar-SA"/>
          <w14:ligatures w14:val="standardContextual"/>
        </w:rPr>
        <w:t>andmete esitamise</w:t>
      </w:r>
      <w:r w:rsidR="00954EAC">
        <w:rPr>
          <w:rFonts w:eastAsia="Times New Roman"/>
          <w:lang w:eastAsia="et-EE"/>
        </w:rPr>
        <w:t xml:space="preserve"> </w:t>
      </w:r>
      <w:r>
        <w:rPr>
          <w:rFonts w:eastAsia="Times New Roman"/>
          <w:lang w:eastAsia="et-EE"/>
        </w:rPr>
        <w:t>viivitamata</w:t>
      </w:r>
      <w:r w:rsidR="00B562C3">
        <w:rPr>
          <w:rFonts w:eastAsia="Times New Roman"/>
          <w:lang w:eastAsia="et-EE"/>
        </w:rPr>
        <w:t>,</w:t>
      </w:r>
      <w:r>
        <w:rPr>
          <w:rFonts w:eastAsia="Times New Roman"/>
          <w:lang w:eastAsia="et-EE"/>
        </w:rPr>
        <w:t xml:space="preserve"> </w:t>
      </w:r>
      <w:r w:rsidR="00B562C3" w:rsidRPr="005D6C08">
        <w:rPr>
          <w:rFonts w:eastAsia="Aptos"/>
          <w:kern w:val="0"/>
          <w:lang w:eastAsia="en-US" w:bidi="ar-SA"/>
          <w14:ligatures w14:val="standardContextual"/>
        </w:rPr>
        <w:t xml:space="preserve">kuid </w:t>
      </w:r>
      <w:r w:rsidR="00B562C3">
        <w:rPr>
          <w:rFonts w:eastAsia="Aptos"/>
          <w:kern w:val="0"/>
          <w:lang w:eastAsia="en-US" w:bidi="ar-SA"/>
          <w14:ligatures w14:val="standardContextual"/>
        </w:rPr>
        <w:t>mitte hiljem kui kaks tööpäeva pärast</w:t>
      </w:r>
      <w:r w:rsidR="00B562C3" w:rsidDel="00B562C3">
        <w:rPr>
          <w:rFonts w:eastAsia="Times New Roman"/>
          <w:lang w:eastAsia="et-EE"/>
        </w:rPr>
        <w:t xml:space="preserve"> </w:t>
      </w:r>
      <w:r w:rsidR="00B562C3">
        <w:rPr>
          <w:rFonts w:eastAsia="Times New Roman"/>
          <w:lang w:eastAsia="et-EE"/>
        </w:rPr>
        <w:t xml:space="preserve">teostatud veterinaarset läbivaatust </w:t>
      </w:r>
      <w:r w:rsidR="00151A79">
        <w:rPr>
          <w:rFonts w:eastAsia="Times New Roman"/>
          <w:lang w:eastAsia="et-EE"/>
        </w:rPr>
        <w:t>ja</w:t>
      </w:r>
      <w:r w:rsidR="00B562C3">
        <w:rPr>
          <w:rFonts w:eastAsia="Times New Roman"/>
          <w:lang w:eastAsia="et-EE"/>
        </w:rPr>
        <w:t xml:space="preserve"> ravi</w:t>
      </w:r>
      <w:r>
        <w:rPr>
          <w:rFonts w:eastAsia="Times New Roman"/>
          <w:lang w:eastAsia="et-EE"/>
        </w:rPr>
        <w:t>.</w:t>
      </w:r>
    </w:p>
    <w:p w14:paraId="362BA8DC" w14:textId="0DAB4CB7" w:rsidR="0067351C" w:rsidRPr="005D6C08" w:rsidRDefault="0067351C" w:rsidP="00D4229B">
      <w:pPr>
        <w:widowControl/>
        <w:suppressAutoHyphens w:val="0"/>
        <w:spacing w:line="240" w:lineRule="auto"/>
        <w:rPr>
          <w:rFonts w:eastAsia="Aptos"/>
          <w:kern w:val="0"/>
          <w:lang w:eastAsia="en-US" w:bidi="ar-SA"/>
          <w14:ligatures w14:val="standardContextual"/>
        </w:rPr>
      </w:pPr>
    </w:p>
    <w:p w14:paraId="4E86E224" w14:textId="061A5A75" w:rsidR="0067351C" w:rsidRPr="005D6C08" w:rsidRDefault="0067351C" w:rsidP="0067351C">
      <w:pPr>
        <w:widowControl/>
        <w:suppressAutoHyphens w:val="0"/>
        <w:spacing w:line="240" w:lineRule="auto"/>
        <w:rPr>
          <w:rFonts w:eastAsia="Aptos"/>
          <w:kern w:val="0"/>
          <w:lang w:eastAsia="en-US" w:bidi="ar-SA"/>
          <w14:ligatures w14:val="standardContextual"/>
        </w:rPr>
      </w:pPr>
      <w:r w:rsidRPr="005D6C08">
        <w:rPr>
          <w:rFonts w:eastAsia="Aptos"/>
          <w:kern w:val="0"/>
          <w:lang w:eastAsia="en-US" w:bidi="ar-SA"/>
          <w14:ligatures w14:val="standardContextual"/>
        </w:rPr>
        <w:t>(</w:t>
      </w:r>
      <w:r w:rsidR="00263D68">
        <w:rPr>
          <w:rFonts w:eastAsia="Aptos"/>
          <w:kern w:val="0"/>
          <w:lang w:eastAsia="en-US" w:bidi="ar-SA"/>
          <w14:ligatures w14:val="standardContextual"/>
        </w:rPr>
        <w:t>9</w:t>
      </w:r>
      <w:r w:rsidRPr="005D6C08">
        <w:rPr>
          <w:rFonts w:eastAsia="Aptos"/>
          <w:kern w:val="0"/>
          <w:lang w:eastAsia="en-US" w:bidi="ar-SA"/>
          <w14:ligatures w14:val="standardContextual"/>
        </w:rPr>
        <w:t xml:space="preserve">) Lemmiklooma registreerimiseks </w:t>
      </w:r>
      <w:r w:rsidR="009310CB">
        <w:rPr>
          <w:rFonts w:eastAsia="Aptos"/>
          <w:kern w:val="0"/>
          <w:lang w:eastAsia="en-US" w:bidi="ar-SA"/>
          <w14:ligatures w14:val="standardContextual"/>
        </w:rPr>
        <w:t>korraldab</w:t>
      </w:r>
      <w:r w:rsidRPr="005D6C08">
        <w:rPr>
          <w:rFonts w:eastAsia="Aptos"/>
          <w:kern w:val="0"/>
          <w:lang w:eastAsia="en-US" w:bidi="ar-SA"/>
          <w14:ligatures w14:val="standardContextual"/>
        </w:rPr>
        <w:t xml:space="preserve"> </w:t>
      </w:r>
      <w:r w:rsidRPr="00A80D10">
        <w:rPr>
          <w:rFonts w:eastAsia="Aptos"/>
          <w:kern w:val="0"/>
          <w:lang w:eastAsia="en-US" w:bidi="ar-SA"/>
          <w14:ligatures w14:val="standardContextual"/>
        </w:rPr>
        <w:t>veterinaararst</w:t>
      </w:r>
      <w:r w:rsidRPr="005D6C08">
        <w:rPr>
          <w:rFonts w:eastAsia="Aptos"/>
          <w:kern w:val="0"/>
          <w:lang w:eastAsia="en-US" w:bidi="ar-SA"/>
          <w14:ligatures w14:val="standardContextual"/>
        </w:rPr>
        <w:t xml:space="preserve"> registri</w:t>
      </w:r>
      <w:r w:rsidR="00F00D59">
        <w:rPr>
          <w:rFonts w:eastAsia="Aptos"/>
          <w:kern w:val="0"/>
          <w:lang w:eastAsia="en-US" w:bidi="ar-SA"/>
          <w14:ligatures w14:val="standardContextual"/>
        </w:rPr>
        <w:t xml:space="preserve"> volitatud töötleja</w:t>
      </w:r>
      <w:r w:rsidRPr="005D6C08">
        <w:rPr>
          <w:rFonts w:eastAsia="Aptos"/>
          <w:kern w:val="0"/>
          <w:lang w:eastAsia="en-US" w:bidi="ar-SA"/>
          <w14:ligatures w14:val="standardContextual"/>
        </w:rPr>
        <w:t xml:space="preserve">le </w:t>
      </w:r>
      <w:r w:rsidR="00BD2B32">
        <w:t xml:space="preserve">maaeluministri 25. novembri 2021. a määruse </w:t>
      </w:r>
      <w:r w:rsidR="001609FD">
        <w:t xml:space="preserve">nr 73 </w:t>
      </w:r>
      <w:r w:rsidR="00BD2B32">
        <w:t>„Loomade registri põhimäärus“</w:t>
      </w:r>
      <w:r w:rsidR="00BD2B32" w:rsidRPr="00D02DA4">
        <w:t xml:space="preserve"> </w:t>
      </w:r>
      <w:r w:rsidR="00BD2B32" w:rsidRPr="007A42AB">
        <w:rPr>
          <w:rFonts w:eastAsia="Aptos"/>
          <w:kern w:val="0"/>
          <w:lang w:eastAsia="en-US" w:bidi="ar-SA"/>
          <w14:ligatures w14:val="standardContextual"/>
        </w:rPr>
        <w:t>nõuete kohas</w:t>
      </w:r>
      <w:r w:rsidR="00432BC5">
        <w:rPr>
          <w:rFonts w:eastAsia="Aptos"/>
          <w:kern w:val="0"/>
          <w:lang w:eastAsia="en-US" w:bidi="ar-SA"/>
          <w14:ligatures w14:val="standardContextual"/>
        </w:rPr>
        <w:t>te</w:t>
      </w:r>
      <w:r w:rsidR="00BD2B32" w:rsidRPr="007A42AB">
        <w:rPr>
          <w:rFonts w:eastAsia="Aptos"/>
          <w:kern w:val="0"/>
          <w:lang w:eastAsia="en-US" w:bidi="ar-SA"/>
          <w14:ligatures w14:val="standardContextual"/>
        </w:rPr>
        <w:t xml:space="preserve"> andme</w:t>
      </w:r>
      <w:r w:rsidR="00432BC5">
        <w:rPr>
          <w:rFonts w:eastAsia="Aptos"/>
          <w:kern w:val="0"/>
          <w:lang w:eastAsia="en-US" w:bidi="ar-SA"/>
          <w14:ligatures w14:val="standardContextual"/>
        </w:rPr>
        <w:t>te</w:t>
      </w:r>
      <w:r w:rsidR="00A24197">
        <w:rPr>
          <w:rFonts w:eastAsia="Aptos"/>
          <w:kern w:val="0"/>
          <w:lang w:eastAsia="en-US" w:bidi="ar-SA"/>
          <w14:ligatures w14:val="standardContextual"/>
        </w:rPr>
        <w:t>, sealhulgas lemmikloomale tehtud veterinaarse menetluse</w:t>
      </w:r>
      <w:r w:rsidR="0092581E">
        <w:rPr>
          <w:rFonts w:eastAsia="Aptos"/>
          <w:kern w:val="0"/>
          <w:lang w:eastAsia="en-US" w:bidi="ar-SA"/>
          <w14:ligatures w14:val="standardContextual"/>
        </w:rPr>
        <w:t>ga</w:t>
      </w:r>
      <w:r w:rsidR="00A24197">
        <w:rPr>
          <w:rFonts w:eastAsia="Aptos"/>
          <w:kern w:val="0"/>
          <w:lang w:eastAsia="en-US" w:bidi="ar-SA"/>
          <w14:ligatures w14:val="standardContextual"/>
        </w:rPr>
        <w:t xml:space="preserve"> ja lemmikloomapassi väljastamise</w:t>
      </w:r>
      <w:r w:rsidR="0092581E">
        <w:rPr>
          <w:rFonts w:eastAsia="Aptos"/>
          <w:kern w:val="0"/>
          <w:lang w:eastAsia="en-US" w:bidi="ar-SA"/>
          <w14:ligatures w14:val="standardContextual"/>
        </w:rPr>
        <w:t>ga seotud</w:t>
      </w:r>
      <w:r w:rsidR="00A24197">
        <w:rPr>
          <w:rFonts w:eastAsia="Aptos"/>
          <w:kern w:val="0"/>
          <w:lang w:eastAsia="en-US" w:bidi="ar-SA"/>
          <w14:ligatures w14:val="standardContextual"/>
        </w:rPr>
        <w:t xml:space="preserve"> </w:t>
      </w:r>
      <w:r w:rsidR="0092581E">
        <w:rPr>
          <w:rFonts w:eastAsia="Aptos"/>
          <w:kern w:val="0"/>
          <w:lang w:eastAsia="en-US" w:bidi="ar-SA"/>
          <w14:ligatures w14:val="standardContextual"/>
        </w:rPr>
        <w:t>andmete</w:t>
      </w:r>
      <w:r w:rsidR="00432BC5">
        <w:rPr>
          <w:rFonts w:eastAsia="Aptos"/>
          <w:kern w:val="0"/>
          <w:lang w:eastAsia="en-US" w:bidi="ar-SA"/>
          <w14:ligatures w14:val="standardContextual"/>
        </w:rPr>
        <w:t xml:space="preserve"> esitamise</w:t>
      </w:r>
      <w:r w:rsidRPr="005D6C08">
        <w:rPr>
          <w:rFonts w:eastAsia="Aptos"/>
          <w:kern w:val="0"/>
          <w:lang w:eastAsia="en-US" w:bidi="ar-SA"/>
          <w14:ligatures w14:val="standardContextual"/>
        </w:rPr>
        <w:t>.</w:t>
      </w:r>
    </w:p>
    <w:p w14:paraId="6840BD31" w14:textId="77777777" w:rsidR="00987F6B" w:rsidRPr="005D6C08" w:rsidRDefault="00987F6B" w:rsidP="0067351C">
      <w:pPr>
        <w:widowControl/>
        <w:suppressAutoHyphens w:val="0"/>
        <w:spacing w:line="240" w:lineRule="auto"/>
        <w:rPr>
          <w:rFonts w:eastAsia="Aptos"/>
          <w:kern w:val="0"/>
          <w:lang w:eastAsia="en-US" w:bidi="ar-SA"/>
          <w14:ligatures w14:val="standardContextual"/>
        </w:rPr>
      </w:pPr>
    </w:p>
    <w:p w14:paraId="64B3AE89" w14:textId="4AC2B08D" w:rsidR="0067351C" w:rsidRPr="005D6C08" w:rsidRDefault="0067351C" w:rsidP="0067351C">
      <w:pPr>
        <w:widowControl/>
        <w:suppressAutoHyphens w:val="0"/>
        <w:spacing w:line="240" w:lineRule="auto"/>
        <w:rPr>
          <w:rFonts w:eastAsia="Aptos"/>
          <w:b/>
          <w:bCs/>
          <w:kern w:val="0"/>
          <w:lang w:eastAsia="en-US" w:bidi="ar-SA"/>
          <w14:ligatures w14:val="standardContextual"/>
        </w:rPr>
      </w:pPr>
      <w:r w:rsidRPr="005D6C08">
        <w:rPr>
          <w:rFonts w:eastAsia="Aptos"/>
          <w:b/>
          <w:bCs/>
          <w:kern w:val="0"/>
          <w:lang w:eastAsia="en-US" w:bidi="ar-SA"/>
          <w14:ligatures w14:val="standardContextual"/>
        </w:rPr>
        <w:t xml:space="preserve">§ </w:t>
      </w:r>
      <w:r w:rsidR="00890A47">
        <w:rPr>
          <w:rFonts w:eastAsia="Aptos"/>
          <w:b/>
          <w:bCs/>
          <w:kern w:val="0"/>
          <w:lang w:eastAsia="en-US" w:bidi="ar-SA"/>
          <w14:ligatures w14:val="standardContextual"/>
        </w:rPr>
        <w:t>3</w:t>
      </w:r>
      <w:r w:rsidRPr="005D6C08">
        <w:rPr>
          <w:rFonts w:eastAsia="Aptos"/>
          <w:b/>
          <w:bCs/>
          <w:kern w:val="0"/>
          <w:lang w:eastAsia="en-US" w:bidi="ar-SA"/>
          <w14:ligatures w14:val="standardContextual"/>
        </w:rPr>
        <w:t>. Andmete ajakohasena hoidmine</w:t>
      </w:r>
    </w:p>
    <w:p w14:paraId="5C3BB3A2" w14:textId="77777777" w:rsidR="0067351C" w:rsidRPr="005D6C08" w:rsidRDefault="0067351C" w:rsidP="0067351C">
      <w:pPr>
        <w:widowControl/>
        <w:suppressAutoHyphens w:val="0"/>
        <w:spacing w:line="240" w:lineRule="auto"/>
        <w:rPr>
          <w:rFonts w:eastAsia="Aptos"/>
          <w:kern w:val="0"/>
          <w:lang w:eastAsia="en-US" w:bidi="ar-SA"/>
          <w14:ligatures w14:val="standardContextual"/>
        </w:rPr>
      </w:pPr>
    </w:p>
    <w:p w14:paraId="79672870" w14:textId="2D542348" w:rsidR="0067351C" w:rsidRPr="005D6C08" w:rsidRDefault="0067351C" w:rsidP="0067351C">
      <w:pPr>
        <w:widowControl/>
        <w:suppressAutoHyphens w:val="0"/>
        <w:spacing w:line="240" w:lineRule="auto"/>
        <w:rPr>
          <w:rFonts w:eastAsia="Aptos"/>
          <w:kern w:val="0"/>
          <w:lang w:eastAsia="en-US" w:bidi="ar-SA"/>
          <w14:ligatures w14:val="standardContextual"/>
        </w:rPr>
      </w:pPr>
      <w:r w:rsidRPr="005D6C08">
        <w:rPr>
          <w:rFonts w:eastAsia="Aptos"/>
          <w:kern w:val="0"/>
          <w:lang w:eastAsia="en-US" w:bidi="ar-SA"/>
          <w14:ligatures w14:val="standardContextual"/>
        </w:rPr>
        <w:t>(1) Registrisse kantava</w:t>
      </w:r>
      <w:r w:rsidR="00562B02">
        <w:rPr>
          <w:rFonts w:eastAsia="Aptos"/>
          <w:kern w:val="0"/>
          <w:lang w:eastAsia="en-US" w:bidi="ar-SA"/>
          <w14:ligatures w14:val="standardContextual"/>
        </w:rPr>
        <w:t>d</w:t>
      </w:r>
      <w:r w:rsidRPr="005D6C08">
        <w:rPr>
          <w:rFonts w:eastAsia="Aptos"/>
          <w:kern w:val="0"/>
          <w:lang w:eastAsia="en-US" w:bidi="ar-SA"/>
          <w14:ligatures w14:val="standardContextual"/>
        </w:rPr>
        <w:t xml:space="preserve"> andmed </w:t>
      </w:r>
      <w:r w:rsidR="00954EAC">
        <w:rPr>
          <w:rFonts w:eastAsia="Aptos"/>
          <w:kern w:val="0"/>
          <w:lang w:eastAsia="en-US" w:bidi="ar-SA"/>
          <w14:ligatures w14:val="standardContextual"/>
        </w:rPr>
        <w:t>hoitakse</w:t>
      </w:r>
      <w:r w:rsidRPr="005D6C08">
        <w:rPr>
          <w:rFonts w:eastAsia="Aptos"/>
          <w:kern w:val="0"/>
          <w:lang w:eastAsia="en-US" w:bidi="ar-SA"/>
          <w14:ligatures w14:val="standardContextual"/>
        </w:rPr>
        <w:t xml:space="preserve"> ajakohasena.</w:t>
      </w:r>
    </w:p>
    <w:p w14:paraId="058741AF" w14:textId="77777777" w:rsidR="0067351C" w:rsidRPr="005D6C08" w:rsidRDefault="0067351C" w:rsidP="0067351C">
      <w:pPr>
        <w:widowControl/>
        <w:suppressAutoHyphens w:val="0"/>
        <w:spacing w:line="240" w:lineRule="auto"/>
        <w:rPr>
          <w:rFonts w:eastAsia="Aptos"/>
          <w:kern w:val="0"/>
          <w:lang w:eastAsia="en-US" w:bidi="ar-SA"/>
          <w14:ligatures w14:val="standardContextual"/>
        </w:rPr>
      </w:pPr>
    </w:p>
    <w:p w14:paraId="30EF86C1" w14:textId="7736D73A" w:rsidR="0067351C" w:rsidRPr="005D6C08" w:rsidRDefault="0067351C" w:rsidP="0067351C">
      <w:pPr>
        <w:widowControl/>
        <w:suppressAutoHyphens w:val="0"/>
        <w:spacing w:line="240" w:lineRule="auto"/>
        <w:rPr>
          <w:rFonts w:eastAsia="Aptos"/>
          <w:kern w:val="0"/>
          <w:lang w:eastAsia="en-US" w:bidi="ar-SA"/>
          <w14:ligatures w14:val="standardContextual"/>
        </w:rPr>
      </w:pPr>
      <w:r w:rsidRPr="005D6C08">
        <w:rPr>
          <w:rFonts w:eastAsia="Aptos"/>
          <w:kern w:val="0"/>
          <w:lang w:eastAsia="en-US" w:bidi="ar-SA"/>
          <w14:ligatures w14:val="standardContextual"/>
        </w:rPr>
        <w:t xml:space="preserve">(2) Veterinaararst </w:t>
      </w:r>
      <w:r w:rsidR="007E40F4">
        <w:rPr>
          <w:rFonts w:eastAsia="Aptos"/>
          <w:kern w:val="0"/>
          <w:lang w:eastAsia="en-US" w:bidi="ar-SA"/>
          <w14:ligatures w14:val="standardContextual"/>
        </w:rPr>
        <w:t>korraldab</w:t>
      </w:r>
      <w:r w:rsidR="007E40F4" w:rsidRPr="005D6C08">
        <w:rPr>
          <w:rFonts w:eastAsia="Aptos"/>
          <w:kern w:val="0"/>
          <w:lang w:eastAsia="en-US" w:bidi="ar-SA"/>
          <w14:ligatures w14:val="standardContextual"/>
        </w:rPr>
        <w:t xml:space="preserve"> </w:t>
      </w:r>
      <w:r w:rsidR="00577AF5">
        <w:rPr>
          <w:rFonts w:eastAsia="Aptos"/>
          <w:kern w:val="0"/>
          <w:lang w:eastAsia="en-US" w:bidi="ar-SA"/>
          <w14:ligatures w14:val="standardContextual"/>
        </w:rPr>
        <w:t>lemmiklooma</w:t>
      </w:r>
      <w:r w:rsidR="00954EAC">
        <w:rPr>
          <w:rFonts w:eastAsia="Aptos"/>
          <w:kern w:val="0"/>
          <w:lang w:eastAsia="en-US" w:bidi="ar-SA"/>
          <w14:ligatures w14:val="standardContextual"/>
        </w:rPr>
        <w:t>le tehtud</w:t>
      </w:r>
      <w:r w:rsidR="00577AF5">
        <w:rPr>
          <w:rFonts w:eastAsia="Aptos"/>
          <w:kern w:val="0"/>
          <w:lang w:eastAsia="en-US" w:bidi="ar-SA"/>
          <w14:ligatures w14:val="standardContextual"/>
        </w:rPr>
        <w:t xml:space="preserve"> </w:t>
      </w:r>
      <w:r w:rsidR="00954EAC" w:rsidRPr="005D6C08">
        <w:rPr>
          <w:rFonts w:eastAsia="Aptos"/>
          <w:kern w:val="0"/>
          <w:lang w:eastAsia="en-US" w:bidi="ar-SA"/>
          <w14:ligatures w14:val="standardContextual"/>
        </w:rPr>
        <w:t xml:space="preserve">veterinaarse menetluse </w:t>
      </w:r>
      <w:r w:rsidR="00954EAC">
        <w:rPr>
          <w:rFonts w:eastAsia="Aptos"/>
          <w:kern w:val="0"/>
          <w:lang w:eastAsia="en-US" w:bidi="ar-SA"/>
          <w14:ligatures w14:val="standardContextual"/>
        </w:rPr>
        <w:t xml:space="preserve">ja lemmikloomapassi väljastamise </w:t>
      </w:r>
      <w:r w:rsidR="00954EAC" w:rsidRPr="005D6C08">
        <w:rPr>
          <w:rFonts w:eastAsia="Aptos"/>
          <w:kern w:val="0"/>
          <w:lang w:eastAsia="en-US" w:bidi="ar-SA"/>
          <w14:ligatures w14:val="standardContextual"/>
        </w:rPr>
        <w:t xml:space="preserve">kohta </w:t>
      </w:r>
      <w:r w:rsidR="00577AF5">
        <w:rPr>
          <w:rFonts w:eastAsia="Aptos"/>
          <w:kern w:val="0"/>
          <w:lang w:eastAsia="en-US" w:bidi="ar-SA"/>
          <w14:ligatures w14:val="standardContextual"/>
        </w:rPr>
        <w:t xml:space="preserve">registrisse kantud </w:t>
      </w:r>
      <w:r w:rsidRPr="005D6C08">
        <w:rPr>
          <w:rFonts w:eastAsia="Aptos"/>
          <w:kern w:val="0"/>
          <w:lang w:eastAsia="en-US" w:bidi="ar-SA"/>
          <w14:ligatures w14:val="standardContextual"/>
        </w:rPr>
        <w:t>andme</w:t>
      </w:r>
      <w:r w:rsidR="007E40F4">
        <w:rPr>
          <w:rFonts w:eastAsia="Aptos"/>
          <w:kern w:val="0"/>
          <w:lang w:eastAsia="en-US" w:bidi="ar-SA"/>
          <w14:ligatures w14:val="standardContextual"/>
        </w:rPr>
        <w:t>te ajakohastamise</w:t>
      </w:r>
      <w:r w:rsidRPr="005D6C08">
        <w:rPr>
          <w:rFonts w:eastAsia="Aptos"/>
          <w:kern w:val="0"/>
          <w:lang w:eastAsia="en-US" w:bidi="ar-SA"/>
          <w14:ligatures w14:val="standardContextual"/>
        </w:rPr>
        <w:t xml:space="preserve"> </w:t>
      </w:r>
      <w:r w:rsidR="00B05579">
        <w:rPr>
          <w:rFonts w:eastAsia="Aptos"/>
          <w:kern w:val="0"/>
          <w:lang w:eastAsia="en-US" w:bidi="ar-SA"/>
          <w14:ligatures w14:val="standardContextual"/>
        </w:rPr>
        <w:t>veterinaarseaduse § 35 lõikes 5</w:t>
      </w:r>
      <w:r w:rsidR="00B05579">
        <w:rPr>
          <w:rFonts w:eastAsia="Aptos"/>
          <w:kern w:val="0"/>
          <w:vertAlign w:val="superscript"/>
          <w:lang w:eastAsia="en-US" w:bidi="ar-SA"/>
          <w14:ligatures w14:val="standardContextual"/>
        </w:rPr>
        <w:t>2</w:t>
      </w:r>
      <w:r w:rsidR="00B05579">
        <w:rPr>
          <w:rFonts w:eastAsia="Aptos"/>
          <w:kern w:val="0"/>
          <w:lang w:eastAsia="en-US" w:bidi="ar-SA"/>
          <w14:ligatures w14:val="standardContextual"/>
        </w:rPr>
        <w:t xml:space="preserve"> ettenähtud tähtaja jooksul</w:t>
      </w:r>
      <w:r w:rsidRPr="005D6C08">
        <w:rPr>
          <w:rFonts w:eastAsia="Aptos"/>
          <w:kern w:val="0"/>
          <w:lang w:eastAsia="en-US" w:bidi="ar-SA"/>
          <w14:ligatures w14:val="standardContextual"/>
        </w:rPr>
        <w:t>.</w:t>
      </w:r>
    </w:p>
    <w:p w14:paraId="70116C15" w14:textId="77777777" w:rsidR="0067351C" w:rsidRPr="005D6C08" w:rsidRDefault="0067351C" w:rsidP="0067351C">
      <w:pPr>
        <w:widowControl/>
        <w:suppressAutoHyphens w:val="0"/>
        <w:spacing w:line="240" w:lineRule="auto"/>
        <w:rPr>
          <w:rFonts w:eastAsia="Aptos"/>
          <w:kern w:val="0"/>
          <w:lang w:eastAsia="en-US" w:bidi="ar-SA"/>
          <w14:ligatures w14:val="standardContextual"/>
        </w:rPr>
      </w:pPr>
    </w:p>
    <w:p w14:paraId="676C56E4" w14:textId="4D24A808" w:rsidR="0067351C" w:rsidRDefault="0067351C" w:rsidP="0067351C">
      <w:pPr>
        <w:widowControl/>
        <w:suppressAutoHyphens w:val="0"/>
        <w:spacing w:line="240" w:lineRule="auto"/>
        <w:rPr>
          <w:rFonts w:eastAsia="Aptos"/>
          <w:kern w:val="0"/>
          <w:lang w:eastAsia="en-US" w:bidi="ar-SA"/>
          <w14:ligatures w14:val="standardContextual"/>
        </w:rPr>
      </w:pPr>
      <w:r w:rsidRPr="005D6C08">
        <w:rPr>
          <w:rFonts w:eastAsia="Aptos"/>
          <w:kern w:val="0"/>
          <w:lang w:eastAsia="en-US" w:bidi="ar-SA"/>
          <w14:ligatures w14:val="standardContextual"/>
        </w:rPr>
        <w:t>(3) L</w:t>
      </w:r>
      <w:r w:rsidR="00C56F88">
        <w:rPr>
          <w:rFonts w:eastAsia="Aptos"/>
          <w:kern w:val="0"/>
          <w:lang w:eastAsia="en-US" w:bidi="ar-SA"/>
          <w14:ligatures w14:val="standardContextual"/>
        </w:rPr>
        <w:t>emmikl</w:t>
      </w:r>
      <w:r w:rsidRPr="005D6C08">
        <w:rPr>
          <w:rFonts w:eastAsia="Aptos"/>
          <w:kern w:val="0"/>
          <w:lang w:eastAsia="en-US" w:bidi="ar-SA"/>
          <w14:ligatures w14:val="standardContextual"/>
        </w:rPr>
        <w:t xml:space="preserve">oomapidaja ajakohastab </w:t>
      </w:r>
      <w:r w:rsidR="00C56F88">
        <w:rPr>
          <w:rFonts w:eastAsia="Aptos"/>
          <w:kern w:val="0"/>
          <w:lang w:eastAsia="en-US" w:bidi="ar-SA"/>
          <w14:ligatures w14:val="standardContextual"/>
        </w:rPr>
        <w:t xml:space="preserve">lemmiklooma ja enda kohta </w:t>
      </w:r>
      <w:r w:rsidR="00577AF5">
        <w:rPr>
          <w:rFonts w:eastAsia="Aptos"/>
          <w:kern w:val="0"/>
          <w:lang w:eastAsia="en-US" w:bidi="ar-SA"/>
          <w14:ligatures w14:val="standardContextual"/>
        </w:rPr>
        <w:t xml:space="preserve">registrisse </w:t>
      </w:r>
      <w:r w:rsidR="00C56F88">
        <w:rPr>
          <w:rFonts w:eastAsia="Aptos"/>
          <w:kern w:val="0"/>
          <w:lang w:eastAsia="en-US" w:bidi="ar-SA"/>
          <w14:ligatures w14:val="standardContextual"/>
        </w:rPr>
        <w:t xml:space="preserve">kantud </w:t>
      </w:r>
      <w:r w:rsidRPr="005D6C08">
        <w:rPr>
          <w:rFonts w:eastAsia="Aptos"/>
          <w:kern w:val="0"/>
          <w:lang w:eastAsia="en-US" w:bidi="ar-SA"/>
          <w14:ligatures w14:val="standardContextual"/>
        </w:rPr>
        <w:t>andmed, mis ei ole seotud veterinaarse menetlusega</w:t>
      </w:r>
      <w:r w:rsidR="00EC4D1C">
        <w:rPr>
          <w:rFonts w:eastAsia="Aptos"/>
          <w:kern w:val="0"/>
          <w:lang w:eastAsia="en-US" w:bidi="ar-SA"/>
          <w14:ligatures w14:val="standardContextual"/>
        </w:rPr>
        <w:t xml:space="preserve">, </w:t>
      </w:r>
      <w:r w:rsidR="00C56F88">
        <w:rPr>
          <w:rFonts w:eastAsia="Aptos"/>
          <w:kern w:val="0"/>
          <w:lang w:eastAsia="en-US" w:bidi="ar-SA"/>
          <w14:ligatures w14:val="standardContextual"/>
        </w:rPr>
        <w:t>veterinaarseaduse § 35 lõikes 5</w:t>
      </w:r>
      <w:r w:rsidR="00577AF5">
        <w:rPr>
          <w:rFonts w:eastAsia="Aptos"/>
          <w:kern w:val="0"/>
          <w:vertAlign w:val="superscript"/>
          <w:lang w:eastAsia="en-US" w:bidi="ar-SA"/>
          <w14:ligatures w14:val="standardContextual"/>
        </w:rPr>
        <w:t>2</w:t>
      </w:r>
      <w:r w:rsidR="00C56F88">
        <w:rPr>
          <w:rFonts w:eastAsia="Aptos"/>
          <w:kern w:val="0"/>
          <w:lang w:eastAsia="en-US" w:bidi="ar-SA"/>
          <w14:ligatures w14:val="standardContextual"/>
        </w:rPr>
        <w:t xml:space="preserve"> </w:t>
      </w:r>
      <w:r w:rsidR="00B05579">
        <w:rPr>
          <w:rFonts w:eastAsia="Aptos"/>
          <w:kern w:val="0"/>
          <w:lang w:eastAsia="en-US" w:bidi="ar-SA"/>
          <w14:ligatures w14:val="standardContextual"/>
        </w:rPr>
        <w:t>ettenähtud tähtaja jooksul</w:t>
      </w:r>
      <w:r w:rsidRPr="005D6C08">
        <w:rPr>
          <w:rFonts w:eastAsia="Aptos"/>
          <w:kern w:val="0"/>
          <w:lang w:eastAsia="en-US" w:bidi="ar-SA"/>
          <w14:ligatures w14:val="standardContextual"/>
        </w:rPr>
        <w:t>.</w:t>
      </w:r>
    </w:p>
    <w:p w14:paraId="5A8EAF2B" w14:textId="77777777" w:rsidR="007573A5" w:rsidRDefault="007573A5" w:rsidP="0067351C">
      <w:pPr>
        <w:widowControl/>
        <w:suppressAutoHyphens w:val="0"/>
        <w:spacing w:line="240" w:lineRule="auto"/>
        <w:rPr>
          <w:rFonts w:eastAsia="Aptos"/>
          <w:kern w:val="0"/>
          <w:lang w:eastAsia="en-US" w:bidi="ar-SA"/>
          <w14:ligatures w14:val="standardContextual"/>
        </w:rPr>
      </w:pPr>
    </w:p>
    <w:p w14:paraId="736A1FE4" w14:textId="765FF82B" w:rsidR="007573A5" w:rsidRPr="00BE1636" w:rsidRDefault="007573A5" w:rsidP="0067351C">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 xml:space="preserve">(4) Hulkuva looma pidamisega tegelev isik ajakohastab </w:t>
      </w:r>
      <w:r w:rsidR="00E22041">
        <w:rPr>
          <w:rFonts w:eastAsia="Aptos"/>
          <w:kern w:val="0"/>
          <w:lang w:eastAsia="en-US" w:bidi="ar-SA"/>
          <w14:ligatures w14:val="standardContextual"/>
        </w:rPr>
        <w:t>§</w:t>
      </w:r>
      <w:r>
        <w:rPr>
          <w:rFonts w:eastAsia="Aptos"/>
          <w:kern w:val="0"/>
          <w:lang w:eastAsia="en-US" w:bidi="ar-SA"/>
          <w14:ligatures w14:val="standardContextual"/>
        </w:rPr>
        <w:t xml:space="preserve"> 2 lõikes 4 nimetatud hulkuva looma</w:t>
      </w:r>
      <w:r w:rsidR="00E22041">
        <w:rPr>
          <w:rFonts w:eastAsia="Aptos"/>
          <w:kern w:val="0"/>
          <w:lang w:eastAsia="en-US" w:bidi="ar-SA"/>
          <w14:ligatures w14:val="standardContextual"/>
        </w:rPr>
        <w:t xml:space="preserve"> ja enda kohta registrisse kantud andmed, mis ei ole seotud veterinaarse menetlusega, veterinaarseaduse </w:t>
      </w:r>
      <w:r w:rsidR="00BE1636">
        <w:rPr>
          <w:rFonts w:eastAsia="Aptos"/>
          <w:kern w:val="0"/>
          <w:lang w:eastAsia="en-US" w:bidi="ar-SA"/>
          <w14:ligatures w14:val="standardContextual"/>
        </w:rPr>
        <w:t>§ 35 lõikes 5</w:t>
      </w:r>
      <w:r w:rsidR="00BE1636">
        <w:rPr>
          <w:rFonts w:eastAsia="Aptos"/>
          <w:kern w:val="0"/>
          <w:vertAlign w:val="superscript"/>
          <w:lang w:eastAsia="en-US" w:bidi="ar-SA"/>
          <w14:ligatures w14:val="standardContextual"/>
        </w:rPr>
        <w:t>3</w:t>
      </w:r>
      <w:r w:rsidR="00BE1636">
        <w:rPr>
          <w:rFonts w:eastAsia="Aptos"/>
          <w:kern w:val="0"/>
          <w:lang w:eastAsia="en-US" w:bidi="ar-SA"/>
          <w14:ligatures w14:val="standardContextual"/>
        </w:rPr>
        <w:t xml:space="preserve"> ettenähtud tähtaja jooksul.</w:t>
      </w:r>
    </w:p>
    <w:p w14:paraId="3309390C" w14:textId="77777777" w:rsidR="0067351C" w:rsidRPr="005D6C08" w:rsidRDefault="0067351C" w:rsidP="0067351C">
      <w:pPr>
        <w:widowControl/>
        <w:suppressAutoHyphens w:val="0"/>
        <w:spacing w:line="240" w:lineRule="auto"/>
        <w:rPr>
          <w:rFonts w:eastAsia="Aptos"/>
          <w:kern w:val="0"/>
          <w:lang w:eastAsia="en-US" w:bidi="ar-SA"/>
          <w14:ligatures w14:val="standardContextual"/>
        </w:rPr>
      </w:pPr>
    </w:p>
    <w:p w14:paraId="03DE5CED" w14:textId="004378ED" w:rsidR="0067351C" w:rsidRDefault="0067351C" w:rsidP="0067351C">
      <w:pPr>
        <w:widowControl/>
        <w:suppressAutoHyphens w:val="0"/>
        <w:spacing w:line="240" w:lineRule="auto"/>
        <w:rPr>
          <w:rFonts w:eastAsia="Aptos"/>
          <w:kern w:val="0"/>
          <w:lang w:eastAsia="en-US" w:bidi="ar-SA"/>
          <w14:ligatures w14:val="standardContextual"/>
        </w:rPr>
      </w:pPr>
      <w:r w:rsidRPr="005D6C08">
        <w:rPr>
          <w:rFonts w:eastAsia="Aptos"/>
          <w:kern w:val="0"/>
          <w:lang w:eastAsia="en-US" w:bidi="ar-SA"/>
          <w14:ligatures w14:val="standardContextual"/>
        </w:rPr>
        <w:t>(</w:t>
      </w:r>
      <w:r w:rsidR="00BE1636">
        <w:rPr>
          <w:rFonts w:eastAsia="Aptos"/>
          <w:kern w:val="0"/>
          <w:lang w:eastAsia="en-US" w:bidi="ar-SA"/>
          <w14:ligatures w14:val="standardContextual"/>
        </w:rPr>
        <w:t>5</w:t>
      </w:r>
      <w:r w:rsidRPr="005D6C08">
        <w:rPr>
          <w:rFonts w:eastAsia="Aptos"/>
          <w:kern w:val="0"/>
          <w:lang w:eastAsia="en-US" w:bidi="ar-SA"/>
          <w14:ligatures w14:val="standardContextual"/>
        </w:rPr>
        <w:t>) L</w:t>
      </w:r>
      <w:r w:rsidR="00E75B07">
        <w:rPr>
          <w:rFonts w:eastAsia="Aptos"/>
          <w:kern w:val="0"/>
          <w:lang w:eastAsia="en-US" w:bidi="ar-SA"/>
          <w14:ligatures w14:val="standardContextual"/>
        </w:rPr>
        <w:t>emmikl</w:t>
      </w:r>
      <w:r w:rsidRPr="005D6C08">
        <w:rPr>
          <w:rFonts w:eastAsia="Aptos"/>
          <w:kern w:val="0"/>
          <w:lang w:eastAsia="en-US" w:bidi="ar-SA"/>
          <w14:ligatures w14:val="standardContextual"/>
        </w:rPr>
        <w:t xml:space="preserve">oomapidaja vahetumise </w:t>
      </w:r>
      <w:r w:rsidR="00E75B07">
        <w:rPr>
          <w:rFonts w:eastAsia="Aptos"/>
          <w:kern w:val="0"/>
          <w:lang w:eastAsia="en-US" w:bidi="ar-SA"/>
          <w14:ligatures w14:val="standardContextual"/>
        </w:rPr>
        <w:t xml:space="preserve">korral </w:t>
      </w:r>
      <w:r w:rsidR="00D54B0F">
        <w:rPr>
          <w:rFonts w:eastAsia="Aptos"/>
          <w:kern w:val="0"/>
          <w:lang w:eastAsia="en-US" w:bidi="ar-SA"/>
          <w14:ligatures w14:val="standardContextual"/>
        </w:rPr>
        <w:t>esitavad loomade registris registreeritud lemmikloomapidaja ja lemmiklooma tulevane pidaja isikutuvastust võimaldaval viisil</w:t>
      </w:r>
      <w:r w:rsidR="00D54B0F" w:rsidRPr="005D6C08">
        <w:rPr>
          <w:rFonts w:eastAsia="Aptos"/>
          <w:kern w:val="0"/>
          <w:lang w:eastAsia="en-US" w:bidi="ar-SA"/>
          <w14:ligatures w14:val="standardContextual"/>
        </w:rPr>
        <w:t xml:space="preserve"> </w:t>
      </w:r>
      <w:r w:rsidR="00BA302C" w:rsidRPr="005D6C08">
        <w:rPr>
          <w:rFonts w:eastAsia="Aptos"/>
          <w:kern w:val="0"/>
          <w:lang w:eastAsia="en-US" w:bidi="ar-SA"/>
          <w14:ligatures w14:val="standardContextual"/>
        </w:rPr>
        <w:t>loomade registri</w:t>
      </w:r>
      <w:r w:rsidR="00D54B0F">
        <w:rPr>
          <w:rFonts w:eastAsia="Aptos"/>
          <w:kern w:val="0"/>
          <w:lang w:eastAsia="en-US" w:bidi="ar-SA"/>
          <w14:ligatures w14:val="standardContextual"/>
        </w:rPr>
        <w:t xml:space="preserve"> vastutavale töötlejale taotluse loomapidaja vahetumise registreerimiseks loomade registris. Taotluse esitamisega kinnitab </w:t>
      </w:r>
      <w:r w:rsidR="00BA302C">
        <w:rPr>
          <w:rFonts w:eastAsia="Aptos"/>
          <w:kern w:val="0"/>
          <w:lang w:eastAsia="en-US" w:bidi="ar-SA"/>
          <w14:ligatures w14:val="standardContextual"/>
        </w:rPr>
        <w:t xml:space="preserve">registreeritud </w:t>
      </w:r>
      <w:r w:rsidR="007E40F4">
        <w:rPr>
          <w:rFonts w:eastAsia="Aptos"/>
          <w:kern w:val="0"/>
          <w:lang w:eastAsia="en-US" w:bidi="ar-SA"/>
          <w14:ligatures w14:val="standardContextual"/>
        </w:rPr>
        <w:t>lemmiklooma</w:t>
      </w:r>
      <w:r w:rsidR="00E75B07">
        <w:rPr>
          <w:rFonts w:eastAsia="Aptos"/>
          <w:kern w:val="0"/>
          <w:lang w:eastAsia="en-US" w:bidi="ar-SA"/>
          <w14:ligatures w14:val="standardContextual"/>
        </w:rPr>
        <w:t xml:space="preserve">pidaja </w:t>
      </w:r>
      <w:r w:rsidR="007E40F4">
        <w:rPr>
          <w:rFonts w:eastAsia="Aptos"/>
          <w:kern w:val="0"/>
          <w:lang w:eastAsia="en-US" w:bidi="ar-SA"/>
          <w14:ligatures w14:val="standardContextual"/>
        </w:rPr>
        <w:t>lemmik</w:t>
      </w:r>
      <w:r w:rsidR="00E75B07">
        <w:rPr>
          <w:rFonts w:eastAsia="Aptos"/>
          <w:kern w:val="0"/>
          <w:lang w:eastAsia="en-US" w:bidi="ar-SA"/>
          <w14:ligatures w14:val="standardContextual"/>
        </w:rPr>
        <w:t>looma üleandmise</w:t>
      </w:r>
      <w:r w:rsidR="00BA302C">
        <w:rPr>
          <w:rFonts w:eastAsia="Aptos"/>
          <w:kern w:val="0"/>
          <w:lang w:eastAsia="en-US" w:bidi="ar-SA"/>
          <w14:ligatures w14:val="standardContextual"/>
        </w:rPr>
        <w:t xml:space="preserve"> uuele loomapidajale</w:t>
      </w:r>
      <w:r w:rsidRPr="005D6C08">
        <w:rPr>
          <w:rFonts w:eastAsia="Aptos"/>
          <w:kern w:val="0"/>
          <w:lang w:eastAsia="en-US" w:bidi="ar-SA"/>
          <w14:ligatures w14:val="standardContextual"/>
        </w:rPr>
        <w:t xml:space="preserve"> ja </w:t>
      </w:r>
      <w:r w:rsidR="00D54B0F">
        <w:rPr>
          <w:rFonts w:eastAsia="Aptos"/>
          <w:kern w:val="0"/>
          <w:lang w:eastAsia="en-US" w:bidi="ar-SA"/>
          <w14:ligatures w14:val="standardContextual"/>
        </w:rPr>
        <w:t>tulevane</w:t>
      </w:r>
      <w:r w:rsidR="00D54B0F" w:rsidRPr="005D6C08">
        <w:rPr>
          <w:rFonts w:eastAsia="Aptos"/>
          <w:kern w:val="0"/>
          <w:lang w:eastAsia="en-US" w:bidi="ar-SA"/>
          <w14:ligatures w14:val="standardContextual"/>
        </w:rPr>
        <w:t xml:space="preserve"> </w:t>
      </w:r>
      <w:r w:rsidR="007E40F4">
        <w:rPr>
          <w:rFonts w:eastAsia="Aptos"/>
          <w:kern w:val="0"/>
          <w:lang w:eastAsia="en-US" w:bidi="ar-SA"/>
          <w14:ligatures w14:val="standardContextual"/>
        </w:rPr>
        <w:t>lemmiklooma</w:t>
      </w:r>
      <w:r w:rsidRPr="005D6C08">
        <w:rPr>
          <w:rFonts w:eastAsia="Aptos"/>
          <w:kern w:val="0"/>
          <w:lang w:eastAsia="en-US" w:bidi="ar-SA"/>
          <w14:ligatures w14:val="standardContextual"/>
        </w:rPr>
        <w:t>pidaja</w:t>
      </w:r>
      <w:r w:rsidR="00E75B07">
        <w:rPr>
          <w:rFonts w:eastAsia="Aptos"/>
          <w:kern w:val="0"/>
          <w:lang w:eastAsia="en-US" w:bidi="ar-SA"/>
          <w14:ligatures w14:val="standardContextual"/>
        </w:rPr>
        <w:t xml:space="preserve"> </w:t>
      </w:r>
      <w:r w:rsidR="007E40F4">
        <w:rPr>
          <w:rFonts w:eastAsia="Aptos"/>
          <w:kern w:val="0"/>
          <w:lang w:eastAsia="en-US" w:bidi="ar-SA"/>
          <w14:ligatures w14:val="standardContextual"/>
        </w:rPr>
        <w:t>lemmik</w:t>
      </w:r>
      <w:r w:rsidR="00E75B07">
        <w:rPr>
          <w:rFonts w:eastAsia="Aptos"/>
          <w:kern w:val="0"/>
          <w:lang w:eastAsia="en-US" w:bidi="ar-SA"/>
          <w14:ligatures w14:val="standardContextual"/>
        </w:rPr>
        <w:t>looma vastuvõtmise</w:t>
      </w:r>
      <w:r w:rsidR="00BA302C">
        <w:rPr>
          <w:rFonts w:eastAsia="Aptos"/>
          <w:kern w:val="0"/>
          <w:lang w:eastAsia="en-US" w:bidi="ar-SA"/>
          <w14:ligatures w14:val="standardContextual"/>
        </w:rPr>
        <w:t xml:space="preserve"> </w:t>
      </w:r>
      <w:r w:rsidR="00D54B0F">
        <w:rPr>
          <w:rFonts w:eastAsia="Aptos"/>
          <w:kern w:val="0"/>
          <w:lang w:eastAsia="en-US" w:bidi="ar-SA"/>
          <w14:ligatures w14:val="standardContextual"/>
        </w:rPr>
        <w:t>registris registreeritud</w:t>
      </w:r>
      <w:r w:rsidR="00BA302C">
        <w:rPr>
          <w:rFonts w:eastAsia="Aptos"/>
          <w:kern w:val="0"/>
          <w:lang w:eastAsia="en-US" w:bidi="ar-SA"/>
          <w14:ligatures w14:val="standardContextual"/>
        </w:rPr>
        <w:t xml:space="preserve"> loomapidajalt</w:t>
      </w:r>
      <w:r w:rsidRPr="005D6C08">
        <w:rPr>
          <w:rFonts w:eastAsia="Aptos"/>
          <w:kern w:val="0"/>
          <w:lang w:eastAsia="en-US" w:bidi="ar-SA"/>
          <w14:ligatures w14:val="standardContextual"/>
        </w:rPr>
        <w:t>.</w:t>
      </w:r>
    </w:p>
    <w:p w14:paraId="049FA23B" w14:textId="77777777" w:rsidR="0067351C" w:rsidRPr="005D6C08" w:rsidRDefault="0067351C" w:rsidP="0067351C">
      <w:pPr>
        <w:widowControl/>
        <w:suppressAutoHyphens w:val="0"/>
        <w:spacing w:line="240" w:lineRule="auto"/>
        <w:rPr>
          <w:rFonts w:eastAsia="Aptos"/>
          <w:kern w:val="0"/>
          <w:lang w:eastAsia="en-US" w:bidi="ar-SA"/>
          <w14:ligatures w14:val="standardContextual"/>
        </w:rPr>
      </w:pPr>
    </w:p>
    <w:p w14:paraId="7B1F5266" w14:textId="35AF0346" w:rsidR="0067351C" w:rsidRPr="005D6C08" w:rsidRDefault="0067351C" w:rsidP="0067351C">
      <w:pPr>
        <w:widowControl/>
        <w:suppressAutoHyphens w:val="0"/>
        <w:spacing w:line="240" w:lineRule="auto"/>
        <w:rPr>
          <w:rFonts w:eastAsia="Aptos"/>
          <w:b/>
          <w:bCs/>
          <w:kern w:val="0"/>
          <w:lang w:eastAsia="en-US" w:bidi="ar-SA"/>
          <w14:ligatures w14:val="standardContextual"/>
        </w:rPr>
      </w:pPr>
      <w:r w:rsidRPr="005D6C08">
        <w:rPr>
          <w:rFonts w:eastAsia="Aptos"/>
          <w:b/>
          <w:bCs/>
          <w:kern w:val="0"/>
          <w:lang w:eastAsia="en-US" w:bidi="ar-SA"/>
          <w14:ligatures w14:val="standardContextual"/>
        </w:rPr>
        <w:t xml:space="preserve">§ </w:t>
      </w:r>
      <w:r w:rsidR="00890A47">
        <w:rPr>
          <w:rFonts w:eastAsia="Aptos"/>
          <w:b/>
          <w:bCs/>
          <w:kern w:val="0"/>
          <w:lang w:eastAsia="en-US" w:bidi="ar-SA"/>
          <w14:ligatures w14:val="standardContextual"/>
        </w:rPr>
        <w:t>4</w:t>
      </w:r>
      <w:r w:rsidRPr="005D6C08">
        <w:rPr>
          <w:rFonts w:eastAsia="Aptos"/>
          <w:b/>
          <w:bCs/>
          <w:kern w:val="0"/>
          <w:lang w:eastAsia="en-US" w:bidi="ar-SA"/>
          <w14:ligatures w14:val="standardContextual"/>
        </w:rPr>
        <w:t>.</w:t>
      </w:r>
      <w:r w:rsidR="000C6687">
        <w:rPr>
          <w:rFonts w:eastAsia="Aptos"/>
          <w:b/>
          <w:bCs/>
          <w:kern w:val="0"/>
          <w:lang w:eastAsia="en-US" w:bidi="ar-SA"/>
          <w14:ligatures w14:val="standardContextual"/>
        </w:rPr>
        <w:t xml:space="preserve"> </w:t>
      </w:r>
      <w:r w:rsidR="0003599C">
        <w:rPr>
          <w:rFonts w:eastAsia="Aptos"/>
          <w:b/>
          <w:bCs/>
          <w:kern w:val="0"/>
          <w:lang w:eastAsia="en-US" w:bidi="ar-SA"/>
          <w14:ligatures w14:val="standardContextual"/>
        </w:rPr>
        <w:t>Mikrokiibi</w:t>
      </w:r>
      <w:r w:rsidRPr="005D6C08">
        <w:rPr>
          <w:rFonts w:eastAsia="Aptos"/>
          <w:b/>
          <w:bCs/>
          <w:kern w:val="0"/>
          <w:lang w:eastAsia="en-US" w:bidi="ar-SA"/>
          <w14:ligatures w14:val="standardContextual"/>
        </w:rPr>
        <w:t xml:space="preserve"> loetamatuks muutumine ja asendamine</w:t>
      </w:r>
    </w:p>
    <w:p w14:paraId="7BA91042" w14:textId="77777777" w:rsidR="0067351C" w:rsidRPr="005D6C08" w:rsidRDefault="0067351C" w:rsidP="0067351C">
      <w:pPr>
        <w:widowControl/>
        <w:suppressAutoHyphens w:val="0"/>
        <w:spacing w:line="240" w:lineRule="auto"/>
        <w:rPr>
          <w:rFonts w:eastAsia="Aptos"/>
          <w:kern w:val="0"/>
          <w:lang w:eastAsia="en-US" w:bidi="ar-SA"/>
          <w14:ligatures w14:val="standardContextual"/>
        </w:rPr>
      </w:pPr>
    </w:p>
    <w:p w14:paraId="1FE1A1E6" w14:textId="4D937BB0" w:rsidR="0067351C" w:rsidRPr="005D6C08" w:rsidRDefault="0067351C" w:rsidP="0067351C">
      <w:pPr>
        <w:widowControl/>
        <w:suppressAutoHyphens w:val="0"/>
        <w:spacing w:line="240" w:lineRule="auto"/>
        <w:rPr>
          <w:rFonts w:eastAsia="Aptos"/>
          <w:kern w:val="0"/>
          <w:lang w:eastAsia="en-US" w:bidi="ar-SA"/>
          <w14:ligatures w14:val="standardContextual"/>
        </w:rPr>
      </w:pPr>
      <w:r w:rsidRPr="005D6C08">
        <w:rPr>
          <w:rFonts w:eastAsia="Aptos"/>
          <w:kern w:val="0"/>
          <w:lang w:eastAsia="en-US" w:bidi="ar-SA"/>
          <w14:ligatures w14:val="standardContextual"/>
        </w:rPr>
        <w:t>(1) L</w:t>
      </w:r>
      <w:r w:rsidR="0016076E">
        <w:rPr>
          <w:rFonts w:eastAsia="Aptos"/>
          <w:kern w:val="0"/>
          <w:lang w:eastAsia="en-US" w:bidi="ar-SA"/>
          <w14:ligatures w14:val="standardContextual"/>
        </w:rPr>
        <w:t>emmikl</w:t>
      </w:r>
      <w:r w:rsidRPr="005D6C08">
        <w:rPr>
          <w:rFonts w:eastAsia="Aptos"/>
          <w:kern w:val="0"/>
          <w:lang w:eastAsia="en-US" w:bidi="ar-SA"/>
          <w14:ligatures w14:val="standardContextual"/>
        </w:rPr>
        <w:t>oomapidaja pöördub viivitamata veterinaararsti poole, kui on saanud teada, et</w:t>
      </w:r>
      <w:r w:rsidR="0016076E">
        <w:rPr>
          <w:rFonts w:eastAsia="Aptos"/>
          <w:kern w:val="0"/>
          <w:lang w:eastAsia="en-US" w:bidi="ar-SA"/>
          <w14:ligatures w14:val="standardContextual"/>
        </w:rPr>
        <w:t xml:space="preserve"> tema peetava </w:t>
      </w:r>
      <w:r w:rsidR="007E40F4">
        <w:rPr>
          <w:rFonts w:eastAsia="Aptos"/>
          <w:kern w:val="0"/>
          <w:lang w:eastAsia="en-US" w:bidi="ar-SA"/>
          <w14:ligatures w14:val="standardContextual"/>
        </w:rPr>
        <w:t>lemmik</w:t>
      </w:r>
      <w:r w:rsidR="0016076E">
        <w:rPr>
          <w:rFonts w:eastAsia="Aptos"/>
          <w:kern w:val="0"/>
          <w:lang w:eastAsia="en-US" w:bidi="ar-SA"/>
          <w14:ligatures w14:val="standardContextual"/>
        </w:rPr>
        <w:t>looma</w:t>
      </w:r>
      <w:r w:rsidRPr="005D6C08">
        <w:rPr>
          <w:rFonts w:eastAsia="Aptos"/>
          <w:kern w:val="0"/>
          <w:lang w:eastAsia="en-US" w:bidi="ar-SA"/>
          <w14:ligatures w14:val="standardContextual"/>
        </w:rPr>
        <w:t xml:space="preserve"> mikrokiip on muutunud loetamatuks. </w:t>
      </w:r>
    </w:p>
    <w:p w14:paraId="2E0CBA04" w14:textId="77777777" w:rsidR="0067351C" w:rsidRPr="005D6C08" w:rsidRDefault="0067351C" w:rsidP="0067351C">
      <w:pPr>
        <w:widowControl/>
        <w:suppressAutoHyphens w:val="0"/>
        <w:spacing w:line="240" w:lineRule="auto"/>
        <w:rPr>
          <w:rFonts w:eastAsia="Aptos"/>
          <w:kern w:val="0"/>
          <w:lang w:eastAsia="en-US" w:bidi="ar-SA"/>
          <w14:ligatures w14:val="standardContextual"/>
        </w:rPr>
      </w:pPr>
    </w:p>
    <w:p w14:paraId="3948ED8A" w14:textId="3892B3CE" w:rsidR="0067351C" w:rsidRPr="005D6C08" w:rsidRDefault="0067351C" w:rsidP="0067351C">
      <w:pPr>
        <w:widowControl/>
        <w:suppressAutoHyphens w:val="0"/>
        <w:spacing w:line="240" w:lineRule="auto"/>
        <w:rPr>
          <w:rFonts w:eastAsia="Aptos"/>
          <w:kern w:val="0"/>
          <w:lang w:eastAsia="en-US" w:bidi="ar-SA"/>
          <w14:ligatures w14:val="standardContextual"/>
        </w:rPr>
      </w:pPr>
      <w:r w:rsidRPr="005D6C08">
        <w:rPr>
          <w:rFonts w:eastAsia="Aptos"/>
          <w:kern w:val="0"/>
          <w:lang w:eastAsia="en-US" w:bidi="ar-SA"/>
          <w14:ligatures w14:val="standardContextual"/>
        </w:rPr>
        <w:t xml:space="preserve">(2) Mikrokiibi loetamatuks muutumise või meditsiinilistel näidustusel eemaldamise vajaduse korral paigaldab veterinaararst </w:t>
      </w:r>
      <w:r w:rsidR="007E40F4">
        <w:rPr>
          <w:rFonts w:eastAsia="Aptos"/>
          <w:kern w:val="0"/>
          <w:lang w:eastAsia="en-US" w:bidi="ar-SA"/>
          <w14:ligatures w14:val="standardContextual"/>
        </w:rPr>
        <w:t>lemmik</w:t>
      </w:r>
      <w:r w:rsidRPr="005D6C08">
        <w:rPr>
          <w:rFonts w:eastAsia="Aptos"/>
          <w:kern w:val="0"/>
          <w:lang w:eastAsia="en-US" w:bidi="ar-SA"/>
          <w14:ligatures w14:val="standardContextual"/>
        </w:rPr>
        <w:t xml:space="preserve">loomale </w:t>
      </w:r>
      <w:r w:rsidR="00890A47">
        <w:rPr>
          <w:rFonts w:eastAsia="Aptos"/>
          <w:kern w:val="0"/>
          <w:lang w:eastAsia="en-US" w:bidi="ar-SA"/>
          <w14:ligatures w14:val="standardContextual"/>
        </w:rPr>
        <w:t xml:space="preserve">meditsiinilise näidustuse põhjuse möödumisel </w:t>
      </w:r>
      <w:r w:rsidRPr="005D6C08">
        <w:rPr>
          <w:rFonts w:eastAsia="Aptos"/>
          <w:kern w:val="0"/>
          <w:lang w:eastAsia="en-US" w:bidi="ar-SA"/>
          <w14:ligatures w14:val="standardContextual"/>
        </w:rPr>
        <w:t xml:space="preserve">viivitamata uue mikrokiibi ja </w:t>
      </w:r>
      <w:r w:rsidR="00885937">
        <w:rPr>
          <w:rFonts w:eastAsia="Aptos"/>
          <w:kern w:val="0"/>
          <w:lang w:eastAsia="en-US" w:bidi="ar-SA"/>
          <w14:ligatures w14:val="standardContextual"/>
        </w:rPr>
        <w:t>korraldab</w:t>
      </w:r>
      <w:r w:rsidRPr="005D6C08">
        <w:rPr>
          <w:rFonts w:eastAsia="Aptos"/>
          <w:kern w:val="0"/>
          <w:lang w:eastAsia="en-US" w:bidi="ar-SA"/>
          <w14:ligatures w14:val="standardContextual"/>
        </w:rPr>
        <w:t xml:space="preserve"> </w:t>
      </w:r>
      <w:r w:rsidR="00054CEA" w:rsidRPr="005D6C08">
        <w:rPr>
          <w:rFonts w:eastAsia="Aptos"/>
          <w:kern w:val="0"/>
          <w:lang w:eastAsia="en-US" w:bidi="ar-SA"/>
          <w14:ligatures w14:val="standardContextual"/>
        </w:rPr>
        <w:t>uue mikrokiibi</w:t>
      </w:r>
      <w:r w:rsidR="00B8697A">
        <w:rPr>
          <w:rFonts w:eastAsia="Aptos"/>
          <w:kern w:val="0"/>
          <w:lang w:eastAsia="en-US" w:bidi="ar-SA"/>
          <w14:ligatures w14:val="standardContextual"/>
        </w:rPr>
        <w:t xml:space="preserve"> paigaldamise kohta </w:t>
      </w:r>
      <w:r w:rsidR="00B8697A">
        <w:t>maaeluministri 25. novembri 2021. a määruse nr 73 „Loomade registri põhimäärus“</w:t>
      </w:r>
      <w:r w:rsidR="00B8697A" w:rsidRPr="00D02DA4">
        <w:t xml:space="preserve"> </w:t>
      </w:r>
      <w:r w:rsidR="00B8697A">
        <w:t xml:space="preserve">§ 7 lõike </w:t>
      </w:r>
      <w:r w:rsidR="00B8697A" w:rsidRPr="005D6C08">
        <w:rPr>
          <w:rFonts w:eastAsia="Calibri"/>
          <w:bCs/>
          <w:kern w:val="0"/>
          <w:lang w:eastAsia="en-US" w:bidi="ar-SA"/>
        </w:rPr>
        <w:t>4</w:t>
      </w:r>
      <w:r w:rsidR="00B8697A" w:rsidRPr="005D6C08">
        <w:rPr>
          <w:rFonts w:eastAsia="Calibri"/>
          <w:bCs/>
          <w:kern w:val="0"/>
          <w:vertAlign w:val="superscript"/>
          <w:lang w:eastAsia="en-US" w:bidi="ar-SA"/>
        </w:rPr>
        <w:t>1</w:t>
      </w:r>
      <w:r w:rsidR="00B8697A">
        <w:rPr>
          <w:rFonts w:eastAsia="Calibri"/>
          <w:bCs/>
          <w:kern w:val="0"/>
          <w:vertAlign w:val="superscript"/>
          <w:lang w:eastAsia="en-US" w:bidi="ar-SA"/>
        </w:rPr>
        <w:t xml:space="preserve"> </w:t>
      </w:r>
      <w:r w:rsidR="00B8697A" w:rsidRPr="00B8697A">
        <w:rPr>
          <w:rFonts w:eastAsia="Calibri"/>
          <w:bCs/>
          <w:kern w:val="0"/>
          <w:lang w:eastAsia="en-US" w:bidi="ar-SA"/>
        </w:rPr>
        <w:t>punkti</w:t>
      </w:r>
      <w:r w:rsidR="00B8697A">
        <w:rPr>
          <w:rFonts w:eastAsia="Calibri"/>
          <w:bCs/>
          <w:kern w:val="0"/>
          <w:lang w:eastAsia="en-US" w:bidi="ar-SA"/>
        </w:rPr>
        <w:t>s</w:t>
      </w:r>
      <w:r w:rsidR="00B8697A" w:rsidRPr="00B8697A">
        <w:rPr>
          <w:rFonts w:eastAsia="Calibri"/>
          <w:bCs/>
          <w:kern w:val="0"/>
          <w:lang w:eastAsia="en-US" w:bidi="ar-SA"/>
        </w:rPr>
        <w:t xml:space="preserve"> </w:t>
      </w:r>
      <w:r w:rsidR="00B8697A">
        <w:rPr>
          <w:rFonts w:eastAsia="Aptos"/>
          <w:kern w:val="0"/>
          <w:lang w:eastAsia="en-US" w:bidi="ar-SA"/>
          <w14:ligatures w14:val="standardContextual"/>
        </w:rPr>
        <w:t xml:space="preserve">3 nimetatud </w:t>
      </w:r>
      <w:r w:rsidR="000C6687">
        <w:rPr>
          <w:rFonts w:eastAsia="Aptos"/>
          <w:kern w:val="0"/>
          <w:lang w:eastAsia="en-US" w:bidi="ar-SA"/>
          <w14:ligatures w14:val="standardContextual"/>
        </w:rPr>
        <w:t xml:space="preserve">andmete esitamise </w:t>
      </w:r>
      <w:r w:rsidR="00BF7E25">
        <w:rPr>
          <w:rFonts w:eastAsia="Aptos"/>
          <w:kern w:val="0"/>
          <w:lang w:eastAsia="en-US" w:bidi="ar-SA"/>
          <w14:ligatures w14:val="standardContextual"/>
        </w:rPr>
        <w:t>veterinaarseaduse § 35 lõikes 5</w:t>
      </w:r>
      <w:r w:rsidR="00BF7E25">
        <w:rPr>
          <w:rFonts w:eastAsia="Aptos"/>
          <w:kern w:val="0"/>
          <w:vertAlign w:val="superscript"/>
          <w:lang w:eastAsia="en-US" w:bidi="ar-SA"/>
          <w14:ligatures w14:val="standardContextual"/>
        </w:rPr>
        <w:t>2</w:t>
      </w:r>
      <w:r w:rsidR="00BF7E25">
        <w:rPr>
          <w:rFonts w:eastAsia="Aptos"/>
          <w:kern w:val="0"/>
          <w:lang w:eastAsia="en-US" w:bidi="ar-SA"/>
          <w14:ligatures w14:val="standardContextual"/>
        </w:rPr>
        <w:t xml:space="preserve"> ettenähtud tähtaja jooksul</w:t>
      </w:r>
      <w:r w:rsidR="00BF7E25" w:rsidDel="00BF7E25">
        <w:rPr>
          <w:rFonts w:eastAsia="Aptos"/>
          <w:kern w:val="0"/>
          <w:lang w:eastAsia="en-US" w:bidi="ar-SA"/>
          <w14:ligatures w14:val="standardContextual"/>
        </w:rPr>
        <w:t xml:space="preserve"> </w:t>
      </w:r>
      <w:r w:rsidR="00054CEA">
        <w:rPr>
          <w:rFonts w:eastAsia="Aptos"/>
          <w:kern w:val="0"/>
          <w:lang w:eastAsia="en-US" w:bidi="ar-SA"/>
          <w14:ligatures w14:val="standardContextual"/>
        </w:rPr>
        <w:t>mikrokiibi</w:t>
      </w:r>
      <w:r w:rsidR="00054CEA" w:rsidRPr="005D6C08">
        <w:rPr>
          <w:rFonts w:eastAsia="Aptos"/>
          <w:kern w:val="0"/>
          <w:lang w:eastAsia="en-US" w:bidi="ar-SA"/>
          <w14:ligatures w14:val="standardContextual"/>
        </w:rPr>
        <w:t xml:space="preserve"> </w:t>
      </w:r>
      <w:r w:rsidRPr="005D6C08">
        <w:rPr>
          <w:rFonts w:eastAsia="Aptos"/>
          <w:kern w:val="0"/>
          <w:lang w:eastAsia="en-US" w:bidi="ar-SA"/>
          <w14:ligatures w14:val="standardContextual"/>
        </w:rPr>
        <w:t xml:space="preserve">paigaldamise päevast </w:t>
      </w:r>
      <w:r w:rsidR="00B57782">
        <w:rPr>
          <w:rFonts w:eastAsia="Aptos"/>
          <w:kern w:val="0"/>
          <w:lang w:eastAsia="en-US" w:bidi="ar-SA"/>
          <w14:ligatures w14:val="standardContextual"/>
        </w:rPr>
        <w:t>arvates</w:t>
      </w:r>
      <w:r w:rsidRPr="005D6C08">
        <w:rPr>
          <w:rFonts w:eastAsia="Aptos"/>
          <w:kern w:val="0"/>
          <w:lang w:eastAsia="en-US" w:bidi="ar-SA"/>
          <w14:ligatures w14:val="standardContextual"/>
        </w:rPr>
        <w:t>.</w:t>
      </w:r>
    </w:p>
    <w:p w14:paraId="67C81DF4" w14:textId="77777777" w:rsidR="0067351C" w:rsidRPr="005D6C08" w:rsidRDefault="0067351C" w:rsidP="0067351C">
      <w:pPr>
        <w:widowControl/>
        <w:suppressAutoHyphens w:val="0"/>
        <w:spacing w:line="240" w:lineRule="auto"/>
      </w:pPr>
    </w:p>
    <w:p w14:paraId="0332161A" w14:textId="78CD79F0" w:rsidR="0067351C" w:rsidRPr="005D6C08" w:rsidRDefault="0067351C" w:rsidP="0067351C">
      <w:pPr>
        <w:widowControl/>
        <w:suppressAutoHyphens w:val="0"/>
        <w:spacing w:line="240" w:lineRule="auto"/>
      </w:pPr>
      <w:r w:rsidRPr="005D6C08">
        <w:rPr>
          <w:b/>
        </w:rPr>
        <w:t xml:space="preserve">§ </w:t>
      </w:r>
      <w:r w:rsidR="00890A47">
        <w:rPr>
          <w:b/>
        </w:rPr>
        <w:t>5</w:t>
      </w:r>
      <w:r w:rsidRPr="005D6C08">
        <w:rPr>
          <w:b/>
        </w:rPr>
        <w:t>.</w:t>
      </w:r>
      <w:r w:rsidRPr="005D6C08">
        <w:t xml:space="preserve"> </w:t>
      </w:r>
      <w:r w:rsidRPr="005D6C08">
        <w:rPr>
          <w:b/>
          <w:bCs/>
        </w:rPr>
        <w:t>Määruse jõustumine</w:t>
      </w:r>
    </w:p>
    <w:p w14:paraId="33868B9C" w14:textId="77777777" w:rsidR="0067351C" w:rsidRPr="005D6C08" w:rsidRDefault="0067351C" w:rsidP="0067351C">
      <w:pPr>
        <w:widowControl/>
        <w:suppressAutoHyphens w:val="0"/>
        <w:spacing w:line="240" w:lineRule="auto"/>
      </w:pPr>
    </w:p>
    <w:p w14:paraId="4BA6A0F0" w14:textId="66121C5E" w:rsidR="0067351C" w:rsidRPr="005D6C08" w:rsidRDefault="0067351C" w:rsidP="0067351C">
      <w:pPr>
        <w:widowControl/>
        <w:suppressAutoHyphens w:val="0"/>
        <w:spacing w:line="240" w:lineRule="auto"/>
      </w:pPr>
      <w:r w:rsidRPr="005D6C08">
        <w:t xml:space="preserve">(1) Määrus jõustub 1. </w:t>
      </w:r>
      <w:r w:rsidR="00F804E6">
        <w:t>juunil</w:t>
      </w:r>
      <w:r w:rsidR="00F804E6" w:rsidRPr="005D6C08">
        <w:t xml:space="preserve"> </w:t>
      </w:r>
      <w:r w:rsidRPr="005D6C08">
        <w:t>2027.</w:t>
      </w:r>
      <w:r w:rsidR="00D32B42">
        <w:t xml:space="preserve"> a.</w:t>
      </w:r>
    </w:p>
    <w:p w14:paraId="5278E9AF" w14:textId="77777777" w:rsidR="0067351C" w:rsidRPr="005D6C08" w:rsidRDefault="0067351C" w:rsidP="0067351C">
      <w:pPr>
        <w:widowControl/>
        <w:suppressAutoHyphens w:val="0"/>
        <w:spacing w:line="240" w:lineRule="auto"/>
        <w:rPr>
          <w:rFonts w:eastAsia="Calibri"/>
          <w:color w:val="202020"/>
          <w:kern w:val="0"/>
          <w:shd w:val="clear" w:color="auto" w:fill="FFFFFF"/>
          <w:lang w:eastAsia="en-US" w:bidi="ar-SA"/>
        </w:rPr>
      </w:pPr>
    </w:p>
    <w:p w14:paraId="03A9B7E5" w14:textId="77777777" w:rsidR="0067351C" w:rsidRPr="005D6C08" w:rsidRDefault="0067351C" w:rsidP="0067351C">
      <w:pPr>
        <w:widowControl/>
        <w:tabs>
          <w:tab w:val="left" w:pos="3402"/>
        </w:tabs>
        <w:suppressAutoHyphens w:val="0"/>
        <w:spacing w:line="240" w:lineRule="auto"/>
        <w:rPr>
          <w:rFonts w:eastAsia="Calibri"/>
          <w:kern w:val="0"/>
          <w:lang w:eastAsia="en-US" w:bidi="ar-SA"/>
        </w:rPr>
      </w:pPr>
    </w:p>
    <w:p w14:paraId="21006D16" w14:textId="77777777" w:rsidR="0067351C" w:rsidRPr="005D6C08" w:rsidRDefault="0067351C" w:rsidP="0067351C">
      <w:pPr>
        <w:widowControl/>
        <w:tabs>
          <w:tab w:val="left" w:pos="3402"/>
        </w:tabs>
        <w:suppressAutoHyphens w:val="0"/>
        <w:spacing w:line="240" w:lineRule="auto"/>
        <w:rPr>
          <w:rFonts w:eastAsia="Calibri"/>
          <w:kern w:val="0"/>
          <w:lang w:eastAsia="en-US" w:bidi="ar-SA"/>
        </w:rPr>
      </w:pPr>
    </w:p>
    <w:p w14:paraId="2865B4DE" w14:textId="77777777" w:rsidR="0067351C" w:rsidRPr="005D6C08" w:rsidRDefault="0067351C" w:rsidP="0067351C">
      <w:pPr>
        <w:widowControl/>
        <w:suppressAutoHyphens w:val="0"/>
        <w:spacing w:line="240" w:lineRule="auto"/>
      </w:pPr>
      <w:r w:rsidRPr="005D6C08">
        <w:t>(allkirjastatud digitaalselt)</w:t>
      </w:r>
    </w:p>
    <w:p w14:paraId="60D87440" w14:textId="760435A2" w:rsidR="0067351C" w:rsidRPr="005D6C08" w:rsidRDefault="00D9455B" w:rsidP="0067351C">
      <w:pPr>
        <w:widowControl/>
        <w:suppressAutoHyphens w:val="0"/>
        <w:spacing w:line="240" w:lineRule="auto"/>
      </w:pPr>
      <w:r>
        <w:t xml:space="preserve">Hendrik Johannes </w:t>
      </w:r>
      <w:proofErr w:type="spellStart"/>
      <w:r>
        <w:t>Terras</w:t>
      </w:r>
      <w:proofErr w:type="spellEnd"/>
    </w:p>
    <w:p w14:paraId="6AF09FA7" w14:textId="4085C055" w:rsidR="0067351C" w:rsidRPr="005D6C08" w:rsidRDefault="003A2E92" w:rsidP="0067351C">
      <w:pPr>
        <w:widowControl/>
        <w:suppressAutoHyphens w:val="0"/>
        <w:spacing w:line="240" w:lineRule="auto"/>
      </w:pPr>
      <w:r w:rsidRPr="005D6C08">
        <w:t>R</w:t>
      </w:r>
      <w:r w:rsidR="0067351C" w:rsidRPr="005D6C08">
        <w:t>egionaal- ja põllumajandusminister</w:t>
      </w:r>
    </w:p>
    <w:p w14:paraId="2C29B2CB" w14:textId="77777777" w:rsidR="0067351C" w:rsidRPr="005D6C08" w:rsidRDefault="0067351C" w:rsidP="0067351C">
      <w:pPr>
        <w:widowControl/>
        <w:suppressAutoHyphens w:val="0"/>
        <w:spacing w:line="240" w:lineRule="auto"/>
      </w:pPr>
    </w:p>
    <w:p w14:paraId="56BCE997" w14:textId="77777777" w:rsidR="0067351C" w:rsidRPr="005D6C08" w:rsidRDefault="0067351C" w:rsidP="0067351C">
      <w:pPr>
        <w:widowControl/>
        <w:suppressAutoHyphens w:val="0"/>
        <w:spacing w:line="240" w:lineRule="auto"/>
      </w:pPr>
    </w:p>
    <w:p w14:paraId="285A2983" w14:textId="77777777" w:rsidR="0067351C" w:rsidRPr="005D6C08" w:rsidRDefault="0067351C" w:rsidP="0067351C">
      <w:pPr>
        <w:widowControl/>
        <w:suppressAutoHyphens w:val="0"/>
        <w:spacing w:line="240" w:lineRule="auto"/>
      </w:pPr>
      <w:r w:rsidRPr="005D6C08">
        <w:t>(allkirjastatud digitaalselt)</w:t>
      </w:r>
    </w:p>
    <w:p w14:paraId="25F75065" w14:textId="331D96CD" w:rsidR="0067351C" w:rsidRPr="005D6C08" w:rsidRDefault="001B4205" w:rsidP="0067351C">
      <w:pPr>
        <w:widowControl/>
        <w:suppressAutoHyphens w:val="0"/>
        <w:spacing w:line="240" w:lineRule="auto"/>
      </w:pPr>
      <w:r>
        <w:rPr>
          <w:rFonts w:eastAsia="Times New Roman"/>
          <w:kern w:val="0"/>
          <w:lang w:eastAsia="en-US" w:bidi="ar-SA"/>
        </w:rPr>
        <w:t>XX</w:t>
      </w:r>
    </w:p>
    <w:p w14:paraId="1BD40950" w14:textId="68111BCA" w:rsidR="0067351C" w:rsidRPr="005D6C08" w:rsidRDefault="003A2E92" w:rsidP="0067351C">
      <w:pPr>
        <w:widowControl/>
        <w:suppressAutoHyphens w:val="0"/>
        <w:spacing w:line="240" w:lineRule="auto"/>
      </w:pPr>
      <w:r w:rsidRPr="005D6C08">
        <w:t>K</w:t>
      </w:r>
      <w:r w:rsidR="0067351C" w:rsidRPr="005D6C08">
        <w:t>antsler</w:t>
      </w:r>
    </w:p>
    <w:p w14:paraId="27980EDD" w14:textId="6438E9D7" w:rsidR="00D2093C" w:rsidRDefault="00D2093C">
      <w:pPr>
        <w:widowControl/>
        <w:suppressAutoHyphens w:val="0"/>
        <w:spacing w:line="240" w:lineRule="auto"/>
        <w:jc w:val="left"/>
        <w:rPr>
          <w:rFonts w:cs="Mangal"/>
        </w:rPr>
      </w:pPr>
      <w:r>
        <w:rPr>
          <w:rFonts w:cs="Mangal"/>
        </w:rPr>
        <w:br w:type="page"/>
      </w:r>
    </w:p>
    <w:tbl>
      <w:tblPr>
        <w:tblW w:w="8931" w:type="dxa"/>
        <w:tblLayout w:type="fixed"/>
        <w:tblCellMar>
          <w:left w:w="0" w:type="dxa"/>
          <w:right w:w="0" w:type="dxa"/>
        </w:tblCellMar>
        <w:tblLook w:val="0000" w:firstRow="0" w:lastRow="0" w:firstColumn="0" w:lastColumn="0" w:noHBand="0" w:noVBand="0"/>
      </w:tblPr>
      <w:tblGrid>
        <w:gridCol w:w="5954"/>
        <w:gridCol w:w="2977"/>
      </w:tblGrid>
      <w:tr w:rsidR="00D2093C" w:rsidRPr="005D6C08" w14:paraId="243790A9" w14:textId="77777777" w:rsidTr="00D3363C">
        <w:trPr>
          <w:trHeight w:val="2353"/>
        </w:trPr>
        <w:tc>
          <w:tcPr>
            <w:tcW w:w="5954" w:type="dxa"/>
          </w:tcPr>
          <w:p w14:paraId="1AAD545B" w14:textId="77777777" w:rsidR="00D2093C" w:rsidRPr="005D6C08" w:rsidRDefault="00D2093C" w:rsidP="00D3363C">
            <w:pPr>
              <w:pStyle w:val="TableContents"/>
              <w:rPr>
                <w:b/>
              </w:rPr>
            </w:pPr>
            <w:r w:rsidRPr="005D6C08">
              <w:rPr>
                <w:b/>
                <w:noProof/>
                <w:lang w:eastAsia="et-EE" w:bidi="ar-SA"/>
              </w:rPr>
              <w:lastRenderedPageBreak/>
              <w:drawing>
                <wp:anchor distT="0" distB="0" distL="114300" distR="114300" simplePos="0" relativeHeight="251679744" behindDoc="0" locked="0" layoutInCell="1" allowOverlap="1" wp14:anchorId="1778A7AE" wp14:editId="0AC56DB8">
                  <wp:simplePos x="0" y="0"/>
                  <wp:positionH relativeFrom="page">
                    <wp:posOffset>-790575</wp:posOffset>
                  </wp:positionH>
                  <wp:positionV relativeFrom="page">
                    <wp:posOffset>-21590</wp:posOffset>
                  </wp:positionV>
                  <wp:extent cx="3005650" cy="748477"/>
                  <wp:effectExtent l="0" t="0" r="4445" b="0"/>
                  <wp:wrapNone/>
                  <wp:docPr id="685672349"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5650" cy="748477"/>
                          </a:xfrm>
                          <a:prstGeom prst="rect">
                            <a:avLst/>
                          </a:prstGeom>
                        </pic:spPr>
                      </pic:pic>
                    </a:graphicData>
                  </a:graphic>
                  <wp14:sizeRelH relativeFrom="page">
                    <wp14:pctWidth>0</wp14:pctWidth>
                  </wp14:sizeRelH>
                  <wp14:sizeRelV relativeFrom="page">
                    <wp14:pctHeight>0</wp14:pctHeight>
                  </wp14:sizeRelV>
                </wp:anchor>
              </w:drawing>
            </w:r>
            <w:r w:rsidRPr="005D6C08">
              <w:rPr>
                <w:rFonts w:eastAsia="Times New Roman"/>
                <w:noProof/>
                <w:kern w:val="0"/>
                <w:lang w:eastAsia="et-EE" w:bidi="ar-SA"/>
              </w:rPr>
              <mc:AlternateContent>
                <mc:Choice Requires="wps">
                  <w:drawing>
                    <wp:anchor distT="0" distB="0" distL="114300" distR="114300" simplePos="0" relativeHeight="251678720" behindDoc="0" locked="0" layoutInCell="1" allowOverlap="1" wp14:anchorId="530EE576" wp14:editId="7D85D3DA">
                      <wp:simplePos x="0" y="0"/>
                      <wp:positionH relativeFrom="column">
                        <wp:posOffset>3690454</wp:posOffset>
                      </wp:positionH>
                      <wp:positionV relativeFrom="paragraph">
                        <wp:posOffset>1189245</wp:posOffset>
                      </wp:positionV>
                      <wp:extent cx="2110989" cy="396240"/>
                      <wp:effectExtent l="0" t="0" r="22860" b="22860"/>
                      <wp:wrapNone/>
                      <wp:docPr id="9427148" name="Tekstiväli 2"/>
                      <wp:cNvGraphicFramePr/>
                      <a:graphic xmlns:a="http://schemas.openxmlformats.org/drawingml/2006/main">
                        <a:graphicData uri="http://schemas.microsoft.com/office/word/2010/wordprocessingShape">
                          <wps:wsp>
                            <wps:cNvSpPr txBox="1"/>
                            <wps:spPr>
                              <a:xfrm>
                                <a:off x="0" y="0"/>
                                <a:ext cx="2110989" cy="396240"/>
                              </a:xfrm>
                              <a:prstGeom prst="rect">
                                <a:avLst/>
                              </a:prstGeom>
                              <a:solidFill>
                                <a:sysClr val="window" lastClr="FFFFFF"/>
                              </a:solidFill>
                              <a:ln w="6350">
                                <a:solidFill>
                                  <a:sysClr val="window" lastClr="FFFFFF"/>
                                </a:solidFill>
                              </a:ln>
                              <a:effectLst/>
                            </wps:spPr>
                            <wps:txbx>
                              <w:txbxContent>
                                <w:p w14:paraId="48128487" w14:textId="0AF758E8" w:rsidR="00D2093C" w:rsidRPr="0067351C" w:rsidRDefault="00D2093C" w:rsidP="00D2093C">
                                  <w:pPr>
                                    <w:jc w:val="right"/>
                                    <w:rPr>
                                      <w:bCs/>
                                      <w:sz w:val="32"/>
                                      <w:szCs w:val="32"/>
                                    </w:rPr>
                                  </w:pPr>
                                  <w:r w:rsidRPr="0067351C">
                                    <w:rPr>
                                      <w:bCs/>
                                    </w:rPr>
                                    <w:t xml:space="preserve">KAVAND </w:t>
                                  </w:r>
                                  <w:r>
                                    <w:rPr>
                                      <w:bCs/>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0EE576" id="_x0000_s1032" type="#_x0000_t202" style="position:absolute;left:0;text-align:left;margin-left:290.6pt;margin-top:93.65pt;width:166.2pt;height:3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" fillcolor="window" strokecolor="window" strokeweight=".5pt">
                      <v:textbox>
                        <w:txbxContent>
                          <w:p w14:paraId="48128487" w14:textId="0AF758E8" w:rsidR="00D2093C" w:rsidRPr="0067351C" w:rsidRDefault="00D2093C" w:rsidP="00D2093C">
                            <w:pPr>
                              <w:jc w:val="right"/>
                              <w:rPr>
                                <w:bCs/>
                                <w:sz w:val="32"/>
                                <w:szCs w:val="32"/>
                              </w:rPr>
                            </w:pPr>
                            <w:r w:rsidRPr="0067351C">
                              <w:rPr>
                                <w:bCs/>
                              </w:rPr>
                              <w:t xml:space="preserve">KAVAND </w:t>
                            </w:r>
                            <w:r>
                              <w:rPr>
                                <w:bCs/>
                              </w:rPr>
                              <w:t>7</w:t>
                            </w:r>
                          </w:p>
                        </w:txbxContent>
                      </v:textbox>
                    </v:shape>
                  </w:pict>
                </mc:Fallback>
              </mc:AlternateContent>
            </w:r>
          </w:p>
        </w:tc>
        <w:tc>
          <w:tcPr>
            <w:tcW w:w="2977" w:type="dxa"/>
          </w:tcPr>
          <w:p w14:paraId="0689F67D" w14:textId="77777777" w:rsidR="00D2093C" w:rsidRPr="005D6C08" w:rsidRDefault="00D2093C" w:rsidP="00D3363C">
            <w:pPr>
              <w:pStyle w:val="AK"/>
              <w:jc w:val="right"/>
              <w:rPr>
                <w:bCs w:val="0"/>
                <w:sz w:val="24"/>
                <w:szCs w:val="24"/>
              </w:rPr>
            </w:pPr>
          </w:p>
          <w:p w14:paraId="75C1BB33" w14:textId="77777777" w:rsidR="00D2093C" w:rsidRPr="005D6C08" w:rsidRDefault="00D2093C" w:rsidP="00D3363C">
            <w:pPr>
              <w:jc w:val="right"/>
            </w:pPr>
          </w:p>
        </w:tc>
      </w:tr>
      <w:tr w:rsidR="00D2093C" w:rsidRPr="005D6C08" w14:paraId="11BA20FD" w14:textId="77777777" w:rsidTr="00D3363C">
        <w:trPr>
          <w:trHeight w:val="1531"/>
        </w:trPr>
        <w:tc>
          <w:tcPr>
            <w:tcW w:w="5954" w:type="dxa"/>
          </w:tcPr>
          <w:p w14:paraId="02B56410" w14:textId="77777777" w:rsidR="00D2093C" w:rsidRPr="005D6C08" w:rsidRDefault="00D2093C" w:rsidP="00D3363C">
            <w:pPr>
              <w:pStyle w:val="Liik"/>
            </w:pPr>
            <w:r w:rsidRPr="005D6C08">
              <w:t>Määrus</w:t>
            </w:r>
          </w:p>
          <w:p w14:paraId="03CC63ED" w14:textId="77777777" w:rsidR="00D2093C" w:rsidRPr="005D6C08" w:rsidRDefault="00D2093C" w:rsidP="00D3363C"/>
          <w:p w14:paraId="532231B9" w14:textId="77777777" w:rsidR="00D2093C" w:rsidRPr="005D6C08" w:rsidRDefault="00D2093C" w:rsidP="00D3363C"/>
        </w:tc>
        <w:tc>
          <w:tcPr>
            <w:tcW w:w="2977" w:type="dxa"/>
          </w:tcPr>
          <w:p w14:paraId="61DA60A2" w14:textId="77777777" w:rsidR="00D2093C" w:rsidRPr="005D6C08" w:rsidRDefault="00D2093C" w:rsidP="00D3363C">
            <w:pPr>
              <w:pStyle w:val="Kuupev1"/>
            </w:pPr>
            <w:r w:rsidRPr="005D6C08">
              <w:rPr>
                <w:rFonts w:eastAsia="Times New Roman"/>
                <w:kern w:val="0"/>
                <w:lang w:eastAsia="et-EE" w:bidi="ar-SA"/>
              </w:rPr>
              <w:t>xx.xx.</w:t>
            </w:r>
            <w:r w:rsidRPr="005D6C08">
              <w:t>202x nr …..</w:t>
            </w:r>
          </w:p>
        </w:tc>
      </w:tr>
      <w:tr w:rsidR="00D2093C" w:rsidRPr="005D6C08" w14:paraId="6AB78E72" w14:textId="77777777" w:rsidTr="00D3363C">
        <w:trPr>
          <w:trHeight w:val="624"/>
        </w:trPr>
        <w:tc>
          <w:tcPr>
            <w:tcW w:w="5954" w:type="dxa"/>
          </w:tcPr>
          <w:p w14:paraId="2C90403C" w14:textId="556F5141" w:rsidR="00D2093C" w:rsidRPr="005D6C08" w:rsidRDefault="00D2093C" w:rsidP="00D3363C">
            <w:pPr>
              <w:pStyle w:val="Pealkiri10"/>
            </w:pPr>
            <w:r>
              <w:t>Maaelu</w:t>
            </w:r>
            <w:r w:rsidRPr="00D2093C">
              <w:t>ministri</w:t>
            </w:r>
            <w:r w:rsidR="008D73FE">
              <w:t>,</w:t>
            </w:r>
            <w:r w:rsidRPr="00D2093C">
              <w:t xml:space="preserve"> </w:t>
            </w:r>
            <w:r>
              <w:t>põllumajandus</w:t>
            </w:r>
            <w:r w:rsidRPr="00D2093C">
              <w:t>ministri</w:t>
            </w:r>
            <w:r w:rsidR="008D73FE">
              <w:t xml:space="preserve"> ja regionaalministri</w:t>
            </w:r>
            <w:r w:rsidRPr="00D2093C">
              <w:t xml:space="preserve"> määruste muutmine seoses põllumajandusloomade registri nimetuse muutmiseg</w:t>
            </w:r>
            <w:r>
              <w:t>a</w:t>
            </w:r>
          </w:p>
        </w:tc>
        <w:tc>
          <w:tcPr>
            <w:tcW w:w="2977" w:type="dxa"/>
          </w:tcPr>
          <w:p w14:paraId="34FD0BB9" w14:textId="77777777" w:rsidR="00D2093C" w:rsidRPr="005D6C08" w:rsidRDefault="00D2093C" w:rsidP="00D3363C">
            <w:r w:rsidRPr="005D6C08">
              <w:t xml:space="preserve"> </w:t>
            </w:r>
          </w:p>
        </w:tc>
      </w:tr>
    </w:tbl>
    <w:p w14:paraId="2C89398C" w14:textId="0049504B" w:rsidR="00D2093C" w:rsidRDefault="00D2093C" w:rsidP="00D2093C">
      <w:pPr>
        <w:widowControl/>
        <w:suppressAutoHyphens w:val="0"/>
        <w:spacing w:line="240" w:lineRule="auto"/>
        <w:rPr>
          <w:rFonts w:eastAsia="Aptos"/>
          <w:kern w:val="0"/>
          <w:lang w:eastAsia="en-US" w:bidi="ar-SA"/>
          <w14:ligatures w14:val="standardContextual"/>
        </w:rPr>
      </w:pPr>
      <w:r w:rsidRPr="005D6C08">
        <w:rPr>
          <w:rFonts w:eastAsia="Aptos"/>
          <w:kern w:val="0"/>
          <w:lang w:eastAsia="en-US" w:bidi="ar-SA"/>
          <w14:ligatures w14:val="standardContextual"/>
        </w:rPr>
        <w:t>Määrus kehtestatakse</w:t>
      </w:r>
      <w:r>
        <w:rPr>
          <w:rFonts w:eastAsia="Aptos"/>
          <w:kern w:val="0"/>
          <w:lang w:eastAsia="en-US" w:bidi="ar-SA"/>
          <w14:ligatures w14:val="standardContextual"/>
        </w:rPr>
        <w:t xml:space="preserve"> </w:t>
      </w:r>
      <w:r w:rsidRPr="00D2093C">
        <w:rPr>
          <w:rFonts w:eastAsia="Aptos"/>
          <w:kern w:val="0"/>
          <w:lang w:eastAsia="en-US" w:bidi="ar-SA"/>
          <w14:ligatures w14:val="standardContextual"/>
        </w:rPr>
        <w:t xml:space="preserve">Euroopa Liidu ühise põllumajanduspoliitika rakendamise seaduse </w:t>
      </w:r>
      <w:r w:rsidR="007F353D" w:rsidRPr="007F353D">
        <w:rPr>
          <w:rFonts w:eastAsia="Aptos"/>
          <w:kern w:val="0"/>
          <w:lang w:eastAsia="en-US" w:bidi="ar-SA"/>
          <w14:ligatures w14:val="standardContextual"/>
        </w:rPr>
        <w:t>§ 2 lõike 2</w:t>
      </w:r>
      <w:r w:rsidR="007F353D">
        <w:rPr>
          <w:rFonts w:eastAsia="Aptos"/>
          <w:kern w:val="0"/>
          <w:lang w:eastAsia="en-US" w:bidi="ar-SA"/>
          <w14:ligatures w14:val="standardContextual"/>
        </w:rPr>
        <w:t xml:space="preserve">, </w:t>
      </w:r>
      <w:r w:rsidRPr="00D2093C">
        <w:rPr>
          <w:rFonts w:eastAsia="Aptos"/>
          <w:kern w:val="0"/>
          <w:lang w:eastAsia="en-US" w:bidi="ar-SA"/>
          <w14:ligatures w14:val="standardContextual"/>
        </w:rPr>
        <w:t>§ 7 lõike 2,</w:t>
      </w:r>
      <w:r w:rsidR="007F353D" w:rsidRPr="007F353D">
        <w:rPr>
          <w:rFonts w:eastAsia="Aptos"/>
          <w:kern w:val="0"/>
          <w:lang w:eastAsia="en-US" w:bidi="ar-SA"/>
          <w14:ligatures w14:val="standardContextual"/>
        </w:rPr>
        <w:t xml:space="preserve"> § 8 lõike 2</w:t>
      </w:r>
      <w:r w:rsidR="007F353D">
        <w:rPr>
          <w:rFonts w:eastAsia="Aptos"/>
          <w:kern w:val="0"/>
          <w:lang w:eastAsia="en-US" w:bidi="ar-SA"/>
          <w14:ligatures w14:val="standardContextual"/>
        </w:rPr>
        <w:t>,</w:t>
      </w:r>
      <w:r w:rsidRPr="00D2093C">
        <w:rPr>
          <w:rFonts w:eastAsia="Aptos"/>
          <w:kern w:val="0"/>
          <w:lang w:eastAsia="en-US" w:bidi="ar-SA"/>
          <w14:ligatures w14:val="standardContextual"/>
        </w:rPr>
        <w:t xml:space="preserve"> </w:t>
      </w:r>
      <w:r w:rsidR="00C5027A" w:rsidRPr="00C5027A">
        <w:rPr>
          <w:rFonts w:eastAsia="Aptos"/>
          <w:kern w:val="0"/>
          <w:lang w:eastAsia="en-US" w:bidi="ar-SA"/>
          <w14:ligatures w14:val="standardContextual"/>
        </w:rPr>
        <w:t>§ 12 lõike 3</w:t>
      </w:r>
      <w:r w:rsidR="00C5027A">
        <w:rPr>
          <w:rFonts w:eastAsia="Aptos"/>
          <w:kern w:val="0"/>
          <w:lang w:eastAsia="en-US" w:bidi="ar-SA"/>
          <w14:ligatures w14:val="standardContextual"/>
        </w:rPr>
        <w:t xml:space="preserve">, </w:t>
      </w:r>
      <w:r w:rsidR="002F7547" w:rsidRPr="00531178">
        <w:rPr>
          <w:rFonts w:eastAsia="Aptos"/>
          <w:kern w:val="0"/>
          <w:lang w:eastAsia="en-US" w:bidi="ar-SA"/>
          <w14:ligatures w14:val="standardContextual"/>
        </w:rPr>
        <w:t>§ 14 lõike 2 punkti 3, § 15 lõike 2</w:t>
      </w:r>
      <w:r w:rsidR="002F7547">
        <w:rPr>
          <w:rFonts w:eastAsia="Aptos"/>
          <w:kern w:val="0"/>
          <w:lang w:eastAsia="en-US" w:bidi="ar-SA"/>
          <w14:ligatures w14:val="standardContextual"/>
        </w:rPr>
        <w:t>,</w:t>
      </w:r>
      <w:r w:rsidR="002F7547" w:rsidRPr="00531178">
        <w:rPr>
          <w:rFonts w:eastAsia="Aptos"/>
          <w:kern w:val="0"/>
          <w:lang w:eastAsia="en-US" w:bidi="ar-SA"/>
          <w14:ligatures w14:val="standardContextual"/>
        </w:rPr>
        <w:t xml:space="preserve"> </w:t>
      </w:r>
      <w:r w:rsidR="007F353D" w:rsidRPr="007F353D">
        <w:rPr>
          <w:rFonts w:eastAsia="Aptos"/>
          <w:kern w:val="0"/>
          <w:lang w:eastAsia="en-US" w:bidi="ar-SA"/>
          <w14:ligatures w14:val="standardContextual"/>
        </w:rPr>
        <w:t>§ 16 lõike 3</w:t>
      </w:r>
      <w:r w:rsidR="007F353D">
        <w:rPr>
          <w:rFonts w:eastAsia="Aptos"/>
          <w:kern w:val="0"/>
          <w:lang w:eastAsia="en-US" w:bidi="ar-SA"/>
          <w14:ligatures w14:val="standardContextual"/>
        </w:rPr>
        <w:t xml:space="preserve">, </w:t>
      </w:r>
      <w:r w:rsidR="00C5027A" w:rsidRPr="00C5027A">
        <w:rPr>
          <w:rFonts w:eastAsia="Aptos"/>
          <w:kern w:val="0"/>
          <w:lang w:eastAsia="en-US" w:bidi="ar-SA"/>
          <w14:ligatures w14:val="standardContextual"/>
        </w:rPr>
        <w:t>§ 18 lõike 4, § 19 lõike 5, § 20 lõike 4</w:t>
      </w:r>
      <w:r w:rsidR="00C5027A">
        <w:rPr>
          <w:rFonts w:eastAsia="Aptos"/>
          <w:kern w:val="0"/>
          <w:lang w:eastAsia="en-US" w:bidi="ar-SA"/>
          <w14:ligatures w14:val="standardContextual"/>
        </w:rPr>
        <w:t>,</w:t>
      </w:r>
      <w:r w:rsidR="00C5027A" w:rsidRPr="00C5027A">
        <w:rPr>
          <w:rFonts w:eastAsia="Aptos"/>
          <w:kern w:val="0"/>
          <w:lang w:eastAsia="en-US" w:bidi="ar-SA"/>
          <w14:ligatures w14:val="standardContextual"/>
        </w:rPr>
        <w:t xml:space="preserve"> </w:t>
      </w:r>
      <w:r w:rsidRPr="00D2093C">
        <w:rPr>
          <w:rFonts w:eastAsia="Aptos"/>
          <w:kern w:val="0"/>
          <w:lang w:eastAsia="en-US" w:bidi="ar-SA"/>
          <w14:ligatures w14:val="standardContextual"/>
        </w:rPr>
        <w:t>§ 21 lõike 2, § 24 lõike 1</w:t>
      </w:r>
      <w:r>
        <w:rPr>
          <w:rFonts w:eastAsia="Aptos"/>
          <w:kern w:val="0"/>
          <w:lang w:eastAsia="en-US" w:bidi="ar-SA"/>
          <w14:ligatures w14:val="standardContextual"/>
        </w:rPr>
        <w:t>,</w:t>
      </w:r>
      <w:r w:rsidR="00B96A0C" w:rsidRPr="00B96A0C">
        <w:rPr>
          <w:rFonts w:eastAsia="Aptos"/>
          <w:kern w:val="0"/>
          <w:lang w:eastAsia="en-US" w:bidi="ar-SA"/>
          <w14:ligatures w14:val="standardContextual"/>
        </w:rPr>
        <w:t xml:space="preserve"> § 25 lõike 2, § 28 lõike 2, § 29 lõike 2</w:t>
      </w:r>
      <w:r w:rsidR="00B96A0C">
        <w:rPr>
          <w:rFonts w:eastAsia="Aptos"/>
          <w:kern w:val="0"/>
          <w:lang w:eastAsia="en-US" w:bidi="ar-SA"/>
          <w14:ligatures w14:val="standardContextual"/>
        </w:rPr>
        <w:t>,</w:t>
      </w:r>
      <w:r w:rsidRPr="00D2093C">
        <w:rPr>
          <w:rFonts w:eastAsia="Aptos"/>
          <w:kern w:val="0"/>
          <w:lang w:eastAsia="en-US" w:bidi="ar-SA"/>
          <w14:ligatures w14:val="standardContextual"/>
        </w:rPr>
        <w:t xml:space="preserve"> § 38 lõike 3</w:t>
      </w:r>
      <w:r>
        <w:rPr>
          <w:rFonts w:eastAsia="Aptos"/>
          <w:kern w:val="0"/>
          <w:lang w:eastAsia="en-US" w:bidi="ar-SA"/>
          <w14:ligatures w14:val="standardContextual"/>
        </w:rPr>
        <w:t>,</w:t>
      </w:r>
      <w:r w:rsidR="007F353D">
        <w:rPr>
          <w:rFonts w:eastAsia="Aptos"/>
          <w:kern w:val="0"/>
          <w:lang w:eastAsia="en-US" w:bidi="ar-SA"/>
          <w14:ligatures w14:val="standardContextual"/>
        </w:rPr>
        <w:t xml:space="preserve"> </w:t>
      </w:r>
      <w:r w:rsidR="007F353D" w:rsidRPr="007F353D">
        <w:rPr>
          <w:rFonts w:eastAsia="Aptos"/>
          <w:kern w:val="0"/>
          <w:lang w:eastAsia="en-US" w:bidi="ar-SA"/>
          <w14:ligatures w14:val="standardContextual"/>
        </w:rPr>
        <w:t>§ 39 lõike 3</w:t>
      </w:r>
      <w:r w:rsidR="007F353D">
        <w:rPr>
          <w:rFonts w:eastAsia="Aptos"/>
          <w:kern w:val="0"/>
          <w:lang w:eastAsia="en-US" w:bidi="ar-SA"/>
          <w14:ligatures w14:val="standardContextual"/>
        </w:rPr>
        <w:t>,</w:t>
      </w:r>
      <w:r>
        <w:rPr>
          <w:rFonts w:eastAsia="Aptos"/>
          <w:kern w:val="0"/>
          <w:lang w:eastAsia="en-US" w:bidi="ar-SA"/>
          <w14:ligatures w14:val="standardContextual"/>
        </w:rPr>
        <w:t xml:space="preserve"> </w:t>
      </w:r>
      <w:r w:rsidRPr="00D2093C">
        <w:rPr>
          <w:rFonts w:eastAsia="Aptos"/>
          <w:kern w:val="0"/>
          <w:lang w:eastAsia="en-US" w:bidi="ar-SA"/>
          <w14:ligatures w14:val="standardContextual"/>
        </w:rPr>
        <w:t>§ 67 lõike 2</w:t>
      </w:r>
      <w:r w:rsidR="002F7547">
        <w:rPr>
          <w:rFonts w:eastAsia="Aptos"/>
          <w:kern w:val="0"/>
          <w:lang w:eastAsia="en-US" w:bidi="ar-SA"/>
          <w14:ligatures w14:val="standardContextual"/>
        </w:rPr>
        <w:t>,</w:t>
      </w:r>
      <w:r w:rsidR="00C5027A">
        <w:rPr>
          <w:rFonts w:eastAsia="Aptos"/>
          <w:kern w:val="0"/>
          <w:lang w:eastAsia="en-US" w:bidi="ar-SA"/>
          <w14:ligatures w14:val="standardContextual"/>
        </w:rPr>
        <w:t xml:space="preserve"> </w:t>
      </w:r>
      <w:r w:rsidR="00CD72E5" w:rsidRPr="00CD72E5">
        <w:rPr>
          <w:rFonts w:eastAsia="Aptos"/>
          <w:kern w:val="0"/>
          <w:lang w:eastAsia="en-US" w:bidi="ar-SA"/>
          <w14:ligatures w14:val="standardContextual"/>
        </w:rPr>
        <w:t>§ 86 lõike 3</w:t>
      </w:r>
      <w:r w:rsidR="00CD72E5">
        <w:rPr>
          <w:rFonts w:eastAsia="Aptos"/>
          <w:kern w:val="0"/>
          <w:lang w:eastAsia="en-US" w:bidi="ar-SA"/>
          <w14:ligatures w14:val="standardContextual"/>
        </w:rPr>
        <w:t>,</w:t>
      </w:r>
      <w:r w:rsidR="00CD72E5" w:rsidRPr="00CD72E5">
        <w:rPr>
          <w:rFonts w:eastAsia="Aptos"/>
          <w:kern w:val="0"/>
          <w:lang w:eastAsia="en-US" w:bidi="ar-SA"/>
          <w14:ligatures w14:val="standardContextual"/>
        </w:rPr>
        <w:t xml:space="preserve"> </w:t>
      </w:r>
      <w:r w:rsidR="00C5027A" w:rsidRPr="00C5027A">
        <w:rPr>
          <w:rFonts w:eastAsia="Aptos"/>
          <w:kern w:val="0"/>
          <w:lang w:eastAsia="en-US" w:bidi="ar-SA"/>
          <w14:ligatures w14:val="standardContextual"/>
        </w:rPr>
        <w:t>§ 104 lõike 4</w:t>
      </w:r>
      <w:r w:rsidR="00982E61">
        <w:rPr>
          <w:rFonts w:eastAsia="Aptos"/>
          <w:kern w:val="0"/>
          <w:lang w:eastAsia="en-US" w:bidi="ar-SA"/>
          <w14:ligatures w14:val="standardContextual"/>
        </w:rPr>
        <w:t xml:space="preserve">, </w:t>
      </w:r>
      <w:r w:rsidR="00BD344C" w:rsidRPr="00BD344C">
        <w:rPr>
          <w:rFonts w:eastAsia="Aptos"/>
          <w:kern w:val="0"/>
          <w:lang w:eastAsia="en-US" w:bidi="ar-SA"/>
          <w14:ligatures w14:val="standardContextual"/>
        </w:rPr>
        <w:t>maaelu ja põllumajandusturu korraldamise seaduse</w:t>
      </w:r>
      <w:r w:rsidR="00982E61" w:rsidRPr="00680756">
        <w:rPr>
          <w:rFonts w:eastAsia="Aptos"/>
          <w:kern w:val="0"/>
          <w:lang w:eastAsia="en-US" w:bidi="ar-SA"/>
          <w14:ligatures w14:val="standardContextual"/>
        </w:rPr>
        <w:t> </w:t>
      </w:r>
      <w:r w:rsidR="00982E61" w:rsidRPr="00CD4FF2">
        <w:rPr>
          <w:rFonts w:eastAsia="Aptos"/>
          <w:kern w:val="0"/>
          <w:lang w:eastAsia="en-US" w:bidi="ar-SA"/>
          <w14:ligatures w14:val="standardContextual"/>
        </w:rPr>
        <w:t>§ 11 lõike 1</w:t>
      </w:r>
      <w:r w:rsidR="00982E61">
        <w:rPr>
          <w:rFonts w:eastAsia="Aptos"/>
          <w:kern w:val="0"/>
          <w:lang w:eastAsia="en-US" w:bidi="ar-SA"/>
          <w14:ligatures w14:val="standardContextual"/>
        </w:rPr>
        <w:t>,</w:t>
      </w:r>
      <w:r w:rsidR="00982E61" w:rsidRPr="00CD4FF2">
        <w:rPr>
          <w:rFonts w:eastAsia="Aptos"/>
          <w:kern w:val="0"/>
          <w:lang w:eastAsia="en-US" w:bidi="ar-SA"/>
          <w14:ligatures w14:val="standardContextual"/>
        </w:rPr>
        <w:t xml:space="preserve"> </w:t>
      </w:r>
      <w:r w:rsidR="00982E61" w:rsidRPr="00680756">
        <w:rPr>
          <w:rFonts w:eastAsia="Aptos"/>
          <w:kern w:val="0"/>
          <w:lang w:eastAsia="en-US" w:bidi="ar-SA"/>
          <w14:ligatures w14:val="standardContextual"/>
        </w:rPr>
        <w:t>§ 18 lõike 1 ja § 20</w:t>
      </w:r>
      <w:r w:rsidR="00982E61" w:rsidRPr="00680756">
        <w:rPr>
          <w:rFonts w:eastAsia="Aptos"/>
          <w:kern w:val="0"/>
          <w:vertAlign w:val="superscript"/>
          <w:lang w:eastAsia="en-US" w:bidi="ar-SA"/>
          <w14:ligatures w14:val="standardContextual"/>
        </w:rPr>
        <w:t>2</w:t>
      </w:r>
      <w:r w:rsidR="00982E61" w:rsidRPr="00680756">
        <w:rPr>
          <w:rFonts w:eastAsia="Aptos"/>
          <w:kern w:val="0"/>
          <w:lang w:eastAsia="en-US" w:bidi="ar-SA"/>
          <w14:ligatures w14:val="standardContextual"/>
        </w:rPr>
        <w:t> lõike 1</w:t>
      </w:r>
      <w:r w:rsidR="00982E61">
        <w:rPr>
          <w:rFonts w:eastAsia="Aptos"/>
          <w:kern w:val="0"/>
          <w:lang w:eastAsia="en-US" w:bidi="ar-SA"/>
          <w14:ligatures w14:val="standardContextual"/>
        </w:rPr>
        <w:t xml:space="preserve">, </w:t>
      </w:r>
      <w:r w:rsidR="00982E61" w:rsidRPr="00AB0E7B">
        <w:rPr>
          <w:rFonts w:eastAsia="Aptos"/>
          <w:kern w:val="0"/>
          <w:lang w:eastAsia="en-US" w:bidi="ar-SA"/>
          <w14:ligatures w14:val="standardContextual"/>
        </w:rPr>
        <w:t>toiduseaduse § 26 lõike 3</w:t>
      </w:r>
      <w:r w:rsidR="00982E61">
        <w:rPr>
          <w:rFonts w:eastAsia="Aptos"/>
          <w:kern w:val="0"/>
          <w:lang w:eastAsia="en-US" w:bidi="ar-SA"/>
          <w14:ligatures w14:val="standardContextual"/>
        </w:rPr>
        <w:t xml:space="preserve">, </w:t>
      </w:r>
      <w:r w:rsidR="00982E61" w:rsidRPr="00BD344C">
        <w:rPr>
          <w:rFonts w:eastAsia="Aptos"/>
          <w:kern w:val="0"/>
          <w:lang w:eastAsia="en-US" w:bidi="ar-SA"/>
          <w14:ligatures w14:val="standardContextual"/>
        </w:rPr>
        <w:t>vedelkütuse erimärgistamise seaduse</w:t>
      </w:r>
      <w:r w:rsidR="00982E61">
        <w:rPr>
          <w:rFonts w:eastAsia="Aptos"/>
          <w:kern w:val="0"/>
          <w:lang w:eastAsia="en-US" w:bidi="ar-SA"/>
          <w14:ligatures w14:val="standardContextual"/>
        </w:rPr>
        <w:t xml:space="preserve"> </w:t>
      </w:r>
      <w:r w:rsidR="00982E61" w:rsidRPr="00DD3312">
        <w:rPr>
          <w:rFonts w:eastAsia="Aptos"/>
          <w:kern w:val="0"/>
          <w:lang w:eastAsia="en-US" w:bidi="ar-SA"/>
          <w14:ligatures w14:val="standardContextual"/>
        </w:rPr>
        <w:t>§ 3</w:t>
      </w:r>
      <w:r w:rsidR="00982E61" w:rsidRPr="00DD3312">
        <w:rPr>
          <w:rFonts w:eastAsia="Aptos"/>
          <w:kern w:val="0"/>
          <w:vertAlign w:val="superscript"/>
          <w:lang w:eastAsia="en-US" w:bidi="ar-SA"/>
          <w14:ligatures w14:val="standardContextual"/>
        </w:rPr>
        <w:t>2</w:t>
      </w:r>
      <w:r w:rsidR="00982E61" w:rsidRPr="00DD3312">
        <w:rPr>
          <w:rFonts w:eastAsia="Aptos"/>
          <w:kern w:val="0"/>
          <w:lang w:eastAsia="en-US" w:bidi="ar-SA"/>
          <w14:ligatures w14:val="standardContextual"/>
        </w:rPr>
        <w:t> lõike 3, § 3</w:t>
      </w:r>
      <w:r w:rsidR="00982E61" w:rsidRPr="00DD3312">
        <w:rPr>
          <w:rFonts w:eastAsia="Aptos"/>
          <w:kern w:val="0"/>
          <w:vertAlign w:val="superscript"/>
          <w:lang w:eastAsia="en-US" w:bidi="ar-SA"/>
          <w14:ligatures w14:val="standardContextual"/>
        </w:rPr>
        <w:t>3</w:t>
      </w:r>
      <w:r w:rsidR="00982E61" w:rsidRPr="00DD3312">
        <w:rPr>
          <w:rFonts w:eastAsia="Aptos"/>
          <w:kern w:val="0"/>
          <w:lang w:eastAsia="en-US" w:bidi="ar-SA"/>
          <w14:ligatures w14:val="standardContextual"/>
        </w:rPr>
        <w:t> lõike 5 ja § 3</w:t>
      </w:r>
      <w:r w:rsidR="00982E61" w:rsidRPr="00DD3312">
        <w:rPr>
          <w:rFonts w:eastAsia="Aptos"/>
          <w:kern w:val="0"/>
          <w:vertAlign w:val="superscript"/>
          <w:lang w:eastAsia="en-US" w:bidi="ar-SA"/>
          <w14:ligatures w14:val="standardContextual"/>
        </w:rPr>
        <w:t>4</w:t>
      </w:r>
      <w:r w:rsidR="00982E61" w:rsidRPr="00DD3312">
        <w:rPr>
          <w:rFonts w:eastAsia="Aptos"/>
          <w:kern w:val="0"/>
          <w:lang w:eastAsia="en-US" w:bidi="ar-SA"/>
          <w14:ligatures w14:val="standardContextual"/>
        </w:rPr>
        <w:t> lõike 5</w:t>
      </w:r>
      <w:r w:rsidR="00982E61">
        <w:rPr>
          <w:rFonts w:eastAsia="Aptos"/>
          <w:kern w:val="0"/>
          <w:lang w:eastAsia="en-US" w:bidi="ar-SA"/>
          <w14:ligatures w14:val="standardContextual"/>
        </w:rPr>
        <w:t xml:space="preserve">, </w:t>
      </w:r>
      <w:r w:rsidR="00982E61" w:rsidRPr="005D6C08">
        <w:rPr>
          <w:rFonts w:eastAsia="Aptos"/>
          <w:kern w:val="0"/>
          <w:lang w:eastAsia="en-US" w:bidi="ar-SA"/>
          <w14:ligatures w14:val="standardContextual"/>
        </w:rPr>
        <w:t>veterinaarseaduse</w:t>
      </w:r>
      <w:r w:rsidR="00982E61">
        <w:rPr>
          <w:rFonts w:eastAsia="Aptos"/>
          <w:kern w:val="0"/>
          <w:lang w:eastAsia="en-US" w:bidi="ar-SA"/>
          <w14:ligatures w14:val="standardContextual"/>
        </w:rPr>
        <w:t xml:space="preserve"> </w:t>
      </w:r>
      <w:r w:rsidR="00982E61" w:rsidRPr="00D2093C">
        <w:rPr>
          <w:rFonts w:eastAsia="Aptos"/>
          <w:kern w:val="0"/>
          <w:lang w:eastAsia="en-US" w:bidi="ar-SA"/>
          <w14:ligatures w14:val="standardContextual"/>
        </w:rPr>
        <w:t>§ 41 lõike 7</w:t>
      </w:r>
      <w:r w:rsidR="00982E61">
        <w:rPr>
          <w:rFonts w:eastAsia="Aptos"/>
          <w:kern w:val="0"/>
          <w:lang w:eastAsia="en-US" w:bidi="ar-SA"/>
          <w14:ligatures w14:val="standardContextual"/>
        </w:rPr>
        <w:t xml:space="preserve">, </w:t>
      </w:r>
      <w:r w:rsidR="00CD72E5" w:rsidRPr="00CD72E5">
        <w:rPr>
          <w:rFonts w:eastAsia="Aptos"/>
          <w:kern w:val="0"/>
          <w:lang w:eastAsia="en-US" w:bidi="ar-SA"/>
          <w14:ligatures w14:val="standardContextual"/>
        </w:rPr>
        <w:t>Euroopa Parlamendi ja nõukogu määruse (EL) nr 1308/2013, millega kehtestatakse põllumajandustoodete ühine turukorraldus ning millega tunnistatakse kehtetuks nõukogu määrused (EMÜ) nr 922/72, (EMÜ) nr 234/79, (EÜ) nr 1037/2001 ja (EÜ) nr 1234/2007 (ELT L 347, 20.12.2013, lk 671–854), VII lisa VI osa III punkti alapunktide 1 ja 3</w:t>
      </w:r>
      <w:r w:rsidR="00CD72E5">
        <w:rPr>
          <w:rFonts w:eastAsia="Aptos"/>
          <w:kern w:val="0"/>
          <w:lang w:eastAsia="en-US" w:bidi="ar-SA"/>
          <w14:ligatures w14:val="standardContextual"/>
        </w:rPr>
        <w:t xml:space="preserve">, </w:t>
      </w:r>
      <w:r w:rsidR="00531178" w:rsidRPr="00531178">
        <w:rPr>
          <w:rFonts w:eastAsia="Aptos"/>
          <w:kern w:val="0"/>
          <w:lang w:eastAsia="en-US" w:bidi="ar-SA"/>
          <w14:ligatures w14:val="standardContextual"/>
        </w:rPr>
        <w:t xml:space="preserve">Euroopa Parlamendi ja nõukogu määruse (EL) 2021/2115, millega kehtestatakse liikmesriikide koostatavate Euroopa Põllumajanduse Tagatisfondist (EAGF) ja Euroopa Maaelu Arengu Põllumajandusfondist (EAFRD) rahastatavate ühise põllumajanduspoliitika strateegiakavade (ÜPP strateegiakavad) toetamise reeglid ning tunnistatakse kehtetuks määrused (EL) nr 1305/2013 ja (EL) nr 1307/2013 (ELT L 435, 06.12.2021, lk 1–186), </w:t>
      </w:r>
      <w:r w:rsidR="00DB4B14" w:rsidRPr="007F353D">
        <w:rPr>
          <w:rFonts w:eastAsia="Aptos"/>
          <w:kern w:val="0"/>
          <w:lang w:eastAsia="en-US" w:bidi="ar-SA"/>
          <w14:ligatures w14:val="standardContextual"/>
        </w:rPr>
        <w:t>artikli 4 lõigete 1, 2, 4 ja 5, artikli 18 lõike 1, artikli 29 lõike 3</w:t>
      </w:r>
      <w:r w:rsidR="00DB4B14">
        <w:rPr>
          <w:rFonts w:eastAsia="Aptos"/>
          <w:kern w:val="0"/>
          <w:lang w:eastAsia="en-US" w:bidi="ar-SA"/>
          <w14:ligatures w14:val="standardContextual"/>
        </w:rPr>
        <w:t xml:space="preserve">, </w:t>
      </w:r>
      <w:r w:rsidR="00531178" w:rsidRPr="00531178">
        <w:rPr>
          <w:rFonts w:eastAsia="Aptos"/>
          <w:kern w:val="0"/>
          <w:lang w:eastAsia="en-US" w:bidi="ar-SA"/>
          <w14:ligatures w14:val="standardContextual"/>
        </w:rPr>
        <w:t>artikli 34 lõike 2</w:t>
      </w:r>
      <w:r w:rsidR="002F7547">
        <w:rPr>
          <w:rFonts w:eastAsia="Aptos"/>
          <w:kern w:val="0"/>
          <w:lang w:eastAsia="en-US" w:bidi="ar-SA"/>
          <w14:ligatures w14:val="standardContextual"/>
        </w:rPr>
        <w:t>,</w:t>
      </w:r>
      <w:r w:rsidR="00DB4B14">
        <w:rPr>
          <w:rFonts w:eastAsia="Aptos"/>
          <w:kern w:val="0"/>
          <w:lang w:eastAsia="en-US" w:bidi="ar-SA"/>
          <w14:ligatures w14:val="standardContextual"/>
        </w:rPr>
        <w:t xml:space="preserve"> </w:t>
      </w:r>
      <w:r w:rsidR="00DB4B14" w:rsidRPr="007F353D">
        <w:rPr>
          <w:rFonts w:eastAsia="Aptos"/>
          <w:kern w:val="0"/>
          <w:lang w:eastAsia="en-US" w:bidi="ar-SA"/>
          <w14:ligatures w14:val="standardContextual"/>
        </w:rPr>
        <w:t>komisjoni delegeeritud määruse (EL) 2022/126, millega täiendatakse Euroopa Parlamendi ja nõukogu määrust (EL) 2021/2115 täiendavate nõuetega teatavatele sekkumisviisidele, mille liikmesriigid määravad kindlaks kõnealuse määruse kohastes ajavahemikuks 2023–2027 ette nähtud ÜPP strateegiakavades, ning eeskirjadega, milles käsitletakse maa heas põllumajandus- ja keskkonnaseisundis hoidmise (HPK) 1. standardi kohast suhtarvu (ELT L 20, 31.01.2022, lk 52–94), artikli 2</w:t>
      </w:r>
      <w:r w:rsidR="00982E61">
        <w:rPr>
          <w:rFonts w:eastAsia="Aptos"/>
          <w:kern w:val="0"/>
          <w:lang w:eastAsia="en-US" w:bidi="ar-SA"/>
          <w14:ligatures w14:val="standardContextual"/>
        </w:rPr>
        <w:t xml:space="preserve">, </w:t>
      </w:r>
      <w:r w:rsidR="00DB4B14" w:rsidRPr="007F353D">
        <w:rPr>
          <w:rFonts w:eastAsia="Aptos"/>
          <w:kern w:val="0"/>
          <w:lang w:eastAsia="en-US" w:bidi="ar-SA"/>
          <w14:ligatures w14:val="standardContextual"/>
        </w:rPr>
        <w:t>komisjoni rakendusmääruse (EL) 2022/1173, millega kehtestatakse Euroopa Parlamendi ja nõukogu määruse (EL) 2021/2116 kohaldamise eeskirjad ühise põllumajanduspoliitika ühtse haldus- ja kontrollisüsteemi kohta (ELT L 183, 08.07.2022, lk 23–34), artikli 3 lõigete 2 ja 3, artikli 5 lõike 6, artikli 7 lõike 1 punkti a ja artikli 8 lõike 3 punkti i </w:t>
      </w:r>
      <w:r w:rsidR="00DB4B14">
        <w:rPr>
          <w:rFonts w:eastAsia="Aptos"/>
          <w:kern w:val="0"/>
          <w:lang w:eastAsia="en-US" w:bidi="ar-SA"/>
          <w14:ligatures w14:val="standardContextual"/>
        </w:rPr>
        <w:t>,</w:t>
      </w:r>
      <w:r w:rsidR="00B96A0C" w:rsidRPr="00B96A0C">
        <w:rPr>
          <w:rFonts w:eastAsia="Aptos"/>
          <w:kern w:val="0"/>
          <w:lang w:eastAsia="en-US" w:bidi="ar-SA"/>
          <w14:ligatures w14:val="standardContextual"/>
        </w:rPr>
        <w:t xml:space="preserve"> Euroopa Parlamendi ja nõukogu määruse (EÜ) nr 1307/2013, millega kehtestatakse ühise põllumajanduspoliitika raames toetuskavade alusel põllumajandustootjatele makstavate otsetoetuste eeskirjad ning tunnistatakse kehtetuks nõukogu määrused (EÜ) nr 637/2008 ja (EÜ) nr 73/2009 (ET L 347/608, 20.12.2013, lk 608–670), artikli 37</w:t>
      </w:r>
      <w:r w:rsidR="00680756">
        <w:rPr>
          <w:rFonts w:eastAsia="Aptos"/>
          <w:kern w:val="0"/>
          <w:lang w:eastAsia="en-US" w:bidi="ar-SA"/>
          <w14:ligatures w14:val="standardContextual"/>
        </w:rPr>
        <w:t xml:space="preserve">, </w:t>
      </w:r>
      <w:r w:rsidR="00AB0E7B" w:rsidRPr="00AB0E7B">
        <w:rPr>
          <w:rFonts w:eastAsia="Aptos"/>
          <w:kern w:val="0"/>
          <w:lang w:eastAsia="en-US" w:bidi="ar-SA"/>
          <w14:ligatures w14:val="standardContextual"/>
        </w:rPr>
        <w:t xml:space="preserve">Euroopa Parlamendi ja nõukogu määruse (EÜ) nr 853/2004, millega sätestatakse loomset päritolu toidu hügieeni erieeskirjad (ELT L 139, 30.04.2004, lk 55–205), artikli 1 lõike 3 punkti d ja lõike 4 ning Euroopa Parlamendi ja nõukogu määruse (EÜ) </w:t>
      </w:r>
      <w:r w:rsidR="00AB0E7B" w:rsidRPr="00AB0E7B">
        <w:rPr>
          <w:rFonts w:eastAsia="Aptos"/>
          <w:kern w:val="0"/>
          <w:lang w:eastAsia="en-US" w:bidi="ar-SA"/>
          <w14:ligatures w14:val="standardContextual"/>
        </w:rPr>
        <w:lastRenderedPageBreak/>
        <w:t>nr 852/2004 toiduainete hügieeni kohta (ETL L 139, 30.04.2004, lk 1–54) artikli 13 lõike 3 alusel</w:t>
      </w:r>
      <w:r w:rsidR="00982E61">
        <w:rPr>
          <w:rFonts w:eastAsia="Aptos"/>
          <w:kern w:val="0"/>
          <w:lang w:eastAsia="en-US" w:bidi="ar-SA"/>
          <w14:ligatures w14:val="standardContextual"/>
        </w:rPr>
        <w:t>.</w:t>
      </w:r>
    </w:p>
    <w:p w14:paraId="17A33A76" w14:textId="398E7A83" w:rsidR="00230722" w:rsidRDefault="00230722" w:rsidP="00230722">
      <w:pPr>
        <w:widowControl/>
        <w:suppressAutoHyphens w:val="0"/>
        <w:spacing w:line="240" w:lineRule="auto"/>
        <w:rPr>
          <w:rFonts w:eastAsia="Times New Roman"/>
          <w:kern w:val="0"/>
          <w:lang w:eastAsia="et-EE" w:bidi="ar-SA"/>
        </w:rPr>
      </w:pPr>
    </w:p>
    <w:p w14:paraId="6C70E4BD" w14:textId="4756D1FE" w:rsidR="00230722" w:rsidRPr="00527100" w:rsidRDefault="00230722" w:rsidP="00230722">
      <w:pPr>
        <w:widowControl/>
        <w:suppressAutoHyphens w:val="0"/>
        <w:spacing w:line="240" w:lineRule="auto"/>
        <w:rPr>
          <w:rFonts w:eastAsia="Aptos"/>
          <w:b/>
          <w:bCs/>
          <w:kern w:val="0"/>
          <w:lang w:eastAsia="en-US" w:bidi="ar-SA"/>
          <w14:ligatures w14:val="standardContextual"/>
        </w:rPr>
      </w:pPr>
      <w:r w:rsidRPr="00527100">
        <w:rPr>
          <w:rFonts w:eastAsia="Aptos"/>
          <w:b/>
          <w:bCs/>
          <w:kern w:val="0"/>
          <w:lang w:eastAsia="en-US" w:bidi="ar-SA"/>
          <w14:ligatures w14:val="standardContextual"/>
        </w:rPr>
        <w:t xml:space="preserve">§ </w:t>
      </w:r>
      <w:r w:rsidR="00492277">
        <w:rPr>
          <w:rFonts w:eastAsia="Aptos"/>
          <w:b/>
          <w:bCs/>
          <w:kern w:val="0"/>
          <w:lang w:eastAsia="en-US" w:bidi="ar-SA"/>
          <w14:ligatures w14:val="standardContextual"/>
        </w:rPr>
        <w:t>1</w:t>
      </w:r>
      <w:r w:rsidRPr="00527100">
        <w:rPr>
          <w:rFonts w:eastAsia="Aptos"/>
          <w:b/>
          <w:bCs/>
          <w:kern w:val="0"/>
          <w:lang w:eastAsia="en-US" w:bidi="ar-SA"/>
          <w14:ligatures w14:val="standardContextual"/>
        </w:rPr>
        <w:t xml:space="preserve">. Maaeluministri 22. novembri 2021. a määruse nr 59 „Farmis tapetud kodulinnu ja </w:t>
      </w:r>
      <w:proofErr w:type="spellStart"/>
      <w:r w:rsidRPr="00527100">
        <w:rPr>
          <w:rFonts w:eastAsia="Aptos"/>
          <w:b/>
          <w:bCs/>
          <w:kern w:val="0"/>
          <w:lang w:eastAsia="en-US" w:bidi="ar-SA"/>
          <w14:ligatures w14:val="standardContextual"/>
        </w:rPr>
        <w:t>jäneselise</w:t>
      </w:r>
      <w:proofErr w:type="spellEnd"/>
      <w:r w:rsidRPr="00527100">
        <w:rPr>
          <w:rFonts w:eastAsia="Aptos"/>
          <w:b/>
          <w:bCs/>
          <w:kern w:val="0"/>
          <w:lang w:eastAsia="en-US" w:bidi="ar-SA"/>
          <w14:ligatures w14:val="standardContextual"/>
        </w:rPr>
        <w:t xml:space="preserve"> liha väikeses koguses käitlemise hügieeninõuded”</w:t>
      </w:r>
      <w:r>
        <w:rPr>
          <w:rFonts w:eastAsia="Aptos"/>
          <w:b/>
          <w:bCs/>
          <w:kern w:val="0"/>
          <w:lang w:eastAsia="en-US" w:bidi="ar-SA"/>
          <w14:ligatures w14:val="standardContextual"/>
        </w:rPr>
        <w:t xml:space="preserve"> muutmine</w:t>
      </w:r>
    </w:p>
    <w:p w14:paraId="420408F7" w14:textId="77777777" w:rsidR="00230722" w:rsidRDefault="00230722" w:rsidP="00230722">
      <w:pPr>
        <w:widowControl/>
        <w:suppressAutoHyphens w:val="0"/>
        <w:spacing w:line="240" w:lineRule="auto"/>
        <w:rPr>
          <w:rFonts w:eastAsia="Aptos"/>
          <w:kern w:val="0"/>
          <w:lang w:eastAsia="en-US" w:bidi="ar-SA"/>
          <w14:ligatures w14:val="standardContextual"/>
        </w:rPr>
      </w:pPr>
    </w:p>
    <w:p w14:paraId="2FD8D18F" w14:textId="5121E488" w:rsidR="00230722" w:rsidRDefault="00230722" w:rsidP="00230722">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M</w:t>
      </w:r>
      <w:r w:rsidRPr="00D2093C">
        <w:rPr>
          <w:rFonts w:eastAsia="Aptos"/>
          <w:kern w:val="0"/>
          <w:lang w:eastAsia="en-US" w:bidi="ar-SA"/>
          <w14:ligatures w14:val="standardContextual"/>
        </w:rPr>
        <w:t>aaeluministri 22. novembri 2021</w:t>
      </w:r>
      <w:r>
        <w:rPr>
          <w:rFonts w:eastAsia="Aptos"/>
          <w:kern w:val="0"/>
          <w:lang w:eastAsia="en-US" w:bidi="ar-SA"/>
          <w14:ligatures w14:val="standardContextual"/>
        </w:rPr>
        <w:t>. a</w:t>
      </w:r>
      <w:r w:rsidRPr="00D2093C">
        <w:rPr>
          <w:rFonts w:eastAsia="Aptos"/>
          <w:kern w:val="0"/>
          <w:lang w:eastAsia="en-US" w:bidi="ar-SA"/>
          <w14:ligatures w14:val="standardContextual"/>
        </w:rPr>
        <w:t xml:space="preserve"> määrus</w:t>
      </w:r>
      <w:r>
        <w:rPr>
          <w:rFonts w:eastAsia="Aptos"/>
          <w:kern w:val="0"/>
          <w:lang w:eastAsia="en-US" w:bidi="ar-SA"/>
          <w14:ligatures w14:val="standardContextual"/>
        </w:rPr>
        <w:t>e</w:t>
      </w:r>
      <w:r w:rsidRPr="00D2093C">
        <w:rPr>
          <w:rFonts w:eastAsia="Aptos"/>
          <w:kern w:val="0"/>
          <w:lang w:eastAsia="en-US" w:bidi="ar-SA"/>
          <w14:ligatures w14:val="standardContextual"/>
        </w:rPr>
        <w:t xml:space="preserve"> nr 59 „Farmis tapetud kodulinnu ja </w:t>
      </w:r>
      <w:proofErr w:type="spellStart"/>
      <w:r w:rsidRPr="00D2093C">
        <w:rPr>
          <w:rFonts w:eastAsia="Aptos"/>
          <w:kern w:val="0"/>
          <w:lang w:eastAsia="en-US" w:bidi="ar-SA"/>
          <w14:ligatures w14:val="standardContextual"/>
        </w:rPr>
        <w:t>jäneselise</w:t>
      </w:r>
      <w:proofErr w:type="spellEnd"/>
      <w:r w:rsidRPr="00D2093C">
        <w:rPr>
          <w:rFonts w:eastAsia="Aptos"/>
          <w:kern w:val="0"/>
          <w:lang w:eastAsia="en-US" w:bidi="ar-SA"/>
          <w14:ligatures w14:val="standardContextual"/>
        </w:rPr>
        <w:t xml:space="preserve"> liha väikeses koguses käitlemise hügieeninõuded”</w:t>
      </w:r>
      <w:r>
        <w:rPr>
          <w:rFonts w:eastAsia="Aptos"/>
          <w:kern w:val="0"/>
          <w:lang w:eastAsia="en-US" w:bidi="ar-SA"/>
          <w14:ligatures w14:val="standardContextual"/>
        </w:rPr>
        <w:t xml:space="preserve"> </w:t>
      </w:r>
      <w:r w:rsidR="003220EC">
        <w:rPr>
          <w:rFonts w:eastAsia="Aptos"/>
          <w:kern w:val="0"/>
          <w:lang w:eastAsia="en-US" w:bidi="ar-SA"/>
          <w14:ligatures w14:val="standardContextual"/>
        </w:rPr>
        <w:t xml:space="preserve">§ 5 lõikes 4 </w:t>
      </w:r>
      <w:r w:rsidRPr="005D6C08">
        <w:rPr>
          <w:rFonts w:eastAsia="Calibri"/>
          <w:kern w:val="0"/>
          <w:lang w:eastAsia="en-US" w:bidi="ar-SA"/>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sidR="003220EC">
        <w:rPr>
          <w:rFonts w:eastAsia="Calibri"/>
          <w:kern w:val="0"/>
          <w:lang w:eastAsia="en-US" w:bidi="ar-SA"/>
        </w:rPr>
        <w:t>ris</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sidR="003220EC">
        <w:rPr>
          <w:rFonts w:eastAsia="Calibri"/>
          <w:kern w:val="0"/>
          <w:lang w:eastAsia="en-US" w:bidi="ar-SA"/>
        </w:rPr>
        <w:t>ris</w:t>
      </w:r>
      <w:r w:rsidRPr="005D6C08">
        <w:rPr>
          <w:rFonts w:eastAsia="Times New Roman"/>
          <w:kern w:val="0"/>
          <w:lang w:eastAsia="et-EE" w:bidi="ar-SA"/>
        </w:rPr>
        <w:t>”</w:t>
      </w:r>
      <w:r>
        <w:rPr>
          <w:rFonts w:eastAsia="Aptos"/>
          <w:kern w:val="0"/>
          <w:lang w:eastAsia="en-US" w:bidi="ar-SA"/>
          <w14:ligatures w14:val="standardContextual"/>
        </w:rPr>
        <w:t>.</w:t>
      </w:r>
    </w:p>
    <w:p w14:paraId="2D7652DF" w14:textId="77777777" w:rsidR="00203CE3" w:rsidRDefault="00203CE3" w:rsidP="00230722">
      <w:pPr>
        <w:widowControl/>
        <w:suppressAutoHyphens w:val="0"/>
        <w:spacing w:line="240" w:lineRule="auto"/>
        <w:rPr>
          <w:rFonts w:eastAsia="Aptos"/>
          <w:kern w:val="0"/>
          <w:lang w:eastAsia="en-US" w:bidi="ar-SA"/>
          <w14:ligatures w14:val="standardContextual"/>
        </w:rPr>
      </w:pPr>
    </w:p>
    <w:p w14:paraId="2801C31D" w14:textId="5F817ACB" w:rsidR="00203CE3" w:rsidRPr="00203CE3" w:rsidRDefault="00203CE3" w:rsidP="00203CE3">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2. Maaeluministri 29. aprilli 2015. a määruse nr 49 „</w:t>
      </w:r>
      <w:r w:rsidRPr="00203CE3">
        <w:rPr>
          <w:rFonts w:eastAsia="Aptos"/>
          <w:b/>
          <w:bCs/>
          <w:kern w:val="0"/>
          <w:lang w:eastAsia="en-US" w:bidi="ar-SA"/>
          <w14:ligatures w14:val="standardContextual"/>
        </w:rPr>
        <w:t>Keskkonnasõbraliku majandamise toetus</w:t>
      </w:r>
      <w:r>
        <w:rPr>
          <w:rFonts w:eastAsia="Aptos"/>
          <w:b/>
          <w:bCs/>
          <w:kern w:val="0"/>
          <w:lang w:eastAsia="en-US" w:bidi="ar-SA"/>
          <w14:ligatures w14:val="standardContextual"/>
        </w:rPr>
        <w:t>“ muutmine</w:t>
      </w:r>
    </w:p>
    <w:p w14:paraId="66A70A45" w14:textId="20742A3F" w:rsidR="00203CE3" w:rsidRPr="00203CE3" w:rsidRDefault="00203CE3" w:rsidP="00203CE3">
      <w:pPr>
        <w:widowControl/>
        <w:suppressAutoHyphens w:val="0"/>
        <w:spacing w:line="240" w:lineRule="auto"/>
        <w:rPr>
          <w:rFonts w:eastAsia="Aptos"/>
          <w:kern w:val="0"/>
          <w:lang w:eastAsia="en-US" w:bidi="ar-SA"/>
          <w14:ligatures w14:val="standardContextual"/>
        </w:rPr>
      </w:pPr>
    </w:p>
    <w:p w14:paraId="721316A5" w14:textId="536702A5" w:rsidR="00203CE3" w:rsidRPr="00203CE3" w:rsidRDefault="00203CE3" w:rsidP="00230722">
      <w:pPr>
        <w:widowControl/>
        <w:suppressAutoHyphens w:val="0"/>
        <w:spacing w:line="240" w:lineRule="auto"/>
        <w:rPr>
          <w:rFonts w:eastAsia="Aptos"/>
          <w:kern w:val="0"/>
          <w:lang w:eastAsia="en-US" w:bidi="ar-SA"/>
          <w14:ligatures w14:val="standardContextual"/>
        </w:rPr>
      </w:pPr>
      <w:bookmarkStart w:id="10" w:name="_Hlk187448740"/>
      <w:r w:rsidRPr="00BD344C">
        <w:rPr>
          <w:rFonts w:eastAsia="Aptos"/>
          <w:kern w:val="0"/>
          <w:lang w:eastAsia="en-US" w:bidi="ar-SA"/>
          <w14:ligatures w14:val="standardContextual"/>
        </w:rPr>
        <w:t>Maaeluministri 29. aprilli 2015. a määr</w:t>
      </w:r>
      <w:r>
        <w:rPr>
          <w:rFonts w:eastAsia="Aptos"/>
          <w:kern w:val="0"/>
          <w:lang w:eastAsia="en-US" w:bidi="ar-SA"/>
          <w14:ligatures w14:val="standardContextual"/>
        </w:rPr>
        <w:t>u</w:t>
      </w:r>
      <w:r w:rsidRPr="00BD344C">
        <w:rPr>
          <w:rFonts w:eastAsia="Aptos"/>
          <w:kern w:val="0"/>
          <w:lang w:eastAsia="en-US" w:bidi="ar-SA"/>
          <w14:ligatures w14:val="standardContextual"/>
        </w:rPr>
        <w:t>se nr 49 „Keskkonnasõbraliku majandamise toetus“</w:t>
      </w:r>
      <w:bookmarkEnd w:id="10"/>
      <w:r w:rsidRPr="00BD344C">
        <w:rPr>
          <w:rFonts w:eastAsia="Aptos"/>
          <w:kern w:val="0"/>
          <w:lang w:eastAsia="en-US" w:bidi="ar-SA"/>
          <w14:ligatures w14:val="standardContextual"/>
        </w:rPr>
        <w:t xml:space="preserve"> </w:t>
      </w:r>
      <w:r w:rsidR="00CA77D1">
        <w:rPr>
          <w:rFonts w:eastAsia="Aptos"/>
          <w:kern w:val="0"/>
          <w:lang w:eastAsia="en-US" w:bidi="ar-SA"/>
          <w14:ligatures w14:val="standardContextual"/>
        </w:rPr>
        <w:t>§ 16 lõikes 8 asendatakse sõnad „põllumajandusloomade registri“ sõnadega „loomade registri“.</w:t>
      </w:r>
    </w:p>
    <w:p w14:paraId="4B064930" w14:textId="77777777" w:rsidR="00230722" w:rsidRPr="00203CE3" w:rsidRDefault="00230722" w:rsidP="00230722">
      <w:pPr>
        <w:widowControl/>
        <w:suppressAutoHyphens w:val="0"/>
        <w:spacing w:line="240" w:lineRule="auto"/>
        <w:rPr>
          <w:rFonts w:eastAsia="Aptos"/>
          <w:kern w:val="0"/>
          <w:lang w:eastAsia="en-US" w:bidi="ar-SA"/>
          <w14:ligatures w14:val="standardContextual"/>
        </w:rPr>
      </w:pPr>
    </w:p>
    <w:p w14:paraId="4857911A" w14:textId="1C455F3C" w:rsidR="00230722" w:rsidRPr="00527100" w:rsidRDefault="00230722" w:rsidP="00230722">
      <w:pPr>
        <w:widowControl/>
        <w:suppressAutoHyphens w:val="0"/>
        <w:spacing w:line="240" w:lineRule="auto"/>
        <w:rPr>
          <w:rFonts w:eastAsia="Aptos"/>
          <w:b/>
          <w:bCs/>
          <w:kern w:val="0"/>
          <w:lang w:eastAsia="en-US" w:bidi="ar-SA"/>
          <w14:ligatures w14:val="standardContextual"/>
        </w:rPr>
      </w:pPr>
      <w:r w:rsidRPr="00527100">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3</w:t>
      </w:r>
      <w:r w:rsidRPr="00527100">
        <w:rPr>
          <w:rFonts w:eastAsia="Aptos"/>
          <w:b/>
          <w:bCs/>
          <w:kern w:val="0"/>
          <w:lang w:eastAsia="en-US" w:bidi="ar-SA"/>
          <w14:ligatures w14:val="standardContextual"/>
        </w:rPr>
        <w:t>. Maaeluministri 30. aprilli 2015. a määruse nr 56 „Loomade heaolu toetus”</w:t>
      </w:r>
      <w:r w:rsidRPr="000F51BA">
        <w:rPr>
          <w:rFonts w:eastAsia="Aptos"/>
          <w:b/>
          <w:bCs/>
          <w:kern w:val="0"/>
          <w:lang w:eastAsia="en-US" w:bidi="ar-SA"/>
          <w14:ligatures w14:val="standardContextual"/>
        </w:rPr>
        <w:t xml:space="preserve"> muutmine</w:t>
      </w:r>
    </w:p>
    <w:p w14:paraId="62666278" w14:textId="77777777" w:rsidR="00230722" w:rsidRDefault="00230722" w:rsidP="00230722">
      <w:pPr>
        <w:widowControl/>
        <w:suppressAutoHyphens w:val="0"/>
        <w:spacing w:line="240" w:lineRule="auto"/>
        <w:rPr>
          <w:rFonts w:eastAsia="Aptos"/>
          <w:kern w:val="0"/>
          <w:lang w:eastAsia="en-US" w:bidi="ar-SA"/>
          <w14:ligatures w14:val="standardContextual"/>
        </w:rPr>
      </w:pPr>
    </w:p>
    <w:p w14:paraId="0CDC6F23" w14:textId="7EE675B4" w:rsidR="00230722" w:rsidRDefault="00230722" w:rsidP="00230722">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M</w:t>
      </w:r>
      <w:r w:rsidRPr="00D2093C">
        <w:rPr>
          <w:rFonts w:eastAsia="Aptos"/>
          <w:kern w:val="0"/>
          <w:lang w:eastAsia="en-US" w:bidi="ar-SA"/>
          <w14:ligatures w14:val="standardContextual"/>
        </w:rPr>
        <w:t>aaeluministri 30. aprilli 2015. a määrus</w:t>
      </w:r>
      <w:r>
        <w:rPr>
          <w:rFonts w:eastAsia="Aptos"/>
          <w:kern w:val="0"/>
          <w:lang w:eastAsia="en-US" w:bidi="ar-SA"/>
          <w14:ligatures w14:val="standardContextual"/>
        </w:rPr>
        <w:t>e</w:t>
      </w:r>
      <w:r w:rsidRPr="00D2093C">
        <w:rPr>
          <w:rFonts w:eastAsia="Aptos"/>
          <w:kern w:val="0"/>
          <w:lang w:eastAsia="en-US" w:bidi="ar-SA"/>
          <w14:ligatures w14:val="standardContextual"/>
        </w:rPr>
        <w:t xml:space="preserve"> nr 56 „Loomade heaolu toetus”</w:t>
      </w:r>
      <w:r>
        <w:rPr>
          <w:rFonts w:eastAsia="Aptos"/>
          <w:kern w:val="0"/>
          <w:lang w:eastAsia="en-US" w:bidi="ar-SA"/>
          <w14:ligatures w14:val="standardContextual"/>
        </w:rPr>
        <w:t xml:space="preserve"> </w:t>
      </w:r>
      <w:r w:rsidR="00924F3F">
        <w:rPr>
          <w:rFonts w:eastAsia="Aptos"/>
          <w:kern w:val="0"/>
          <w:lang w:eastAsia="en-US" w:bidi="ar-SA"/>
          <w14:ligatures w14:val="standardContextual"/>
        </w:rPr>
        <w:t xml:space="preserve">tekstis </w:t>
      </w:r>
      <w:r w:rsidRPr="005D6C08">
        <w:rPr>
          <w:rFonts w:eastAsia="Calibri"/>
          <w:kern w:val="0"/>
          <w:lang w:eastAsia="en-US" w:bidi="ar-SA"/>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41E073FF" w14:textId="77777777" w:rsidR="00A479AB" w:rsidRDefault="00A479AB" w:rsidP="00230722">
      <w:pPr>
        <w:widowControl/>
        <w:suppressAutoHyphens w:val="0"/>
        <w:spacing w:line="240" w:lineRule="auto"/>
        <w:rPr>
          <w:rFonts w:eastAsia="Aptos"/>
          <w:kern w:val="0"/>
          <w:lang w:eastAsia="en-US" w:bidi="ar-SA"/>
          <w14:ligatures w14:val="standardContextual"/>
        </w:rPr>
      </w:pPr>
    </w:p>
    <w:p w14:paraId="7426ACBF" w14:textId="3FC55201" w:rsidR="00A479AB" w:rsidRPr="00A479AB" w:rsidRDefault="00A479AB" w:rsidP="00A479AB">
      <w:pPr>
        <w:widowControl/>
        <w:suppressAutoHyphens w:val="0"/>
        <w:spacing w:line="240" w:lineRule="auto"/>
        <w:rPr>
          <w:rFonts w:eastAsia="Aptos"/>
          <w:b/>
          <w:bCs/>
          <w:kern w:val="0"/>
          <w:lang w:eastAsia="en-US" w:bidi="ar-SA"/>
          <w14:ligatures w14:val="standardContextual"/>
        </w:rPr>
      </w:pPr>
      <w:r w:rsidRPr="00BD344C">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4</w:t>
      </w:r>
      <w:r w:rsidRPr="00BD344C">
        <w:rPr>
          <w:rFonts w:eastAsia="Aptos"/>
          <w:b/>
          <w:bCs/>
          <w:kern w:val="0"/>
          <w:lang w:eastAsia="en-US" w:bidi="ar-SA"/>
          <w14:ligatures w14:val="standardContextual"/>
        </w:rPr>
        <w:t xml:space="preserve">. </w:t>
      </w:r>
      <w:bookmarkStart w:id="11" w:name="_Hlk187444861"/>
      <w:r w:rsidRPr="00BD344C">
        <w:rPr>
          <w:rFonts w:eastAsia="Aptos"/>
          <w:b/>
          <w:bCs/>
          <w:kern w:val="0"/>
          <w:lang w:eastAsia="en-US" w:bidi="ar-SA"/>
          <w14:ligatures w14:val="standardContextual"/>
        </w:rPr>
        <w:t>Maaeluministri 16. veebruari 2017. a määruse nr 17 „</w:t>
      </w:r>
      <w:r w:rsidRPr="00A479AB">
        <w:rPr>
          <w:rFonts w:eastAsia="Aptos"/>
          <w:b/>
          <w:bCs/>
          <w:kern w:val="0"/>
          <w:lang w:eastAsia="en-US" w:bidi="ar-SA"/>
          <w14:ligatures w14:val="standardContextual"/>
        </w:rPr>
        <w:t xml:space="preserve">Loomakasvatuse üleminekutoetus“ </w:t>
      </w:r>
      <w:bookmarkEnd w:id="11"/>
      <w:r w:rsidRPr="00A479AB">
        <w:rPr>
          <w:rFonts w:eastAsia="Aptos"/>
          <w:b/>
          <w:bCs/>
          <w:kern w:val="0"/>
          <w:lang w:eastAsia="en-US" w:bidi="ar-SA"/>
          <w14:ligatures w14:val="standardContextual"/>
        </w:rPr>
        <w:t>muutmine</w:t>
      </w:r>
    </w:p>
    <w:p w14:paraId="0ABE23D6" w14:textId="699DD604" w:rsidR="00A479AB" w:rsidRDefault="00A479AB" w:rsidP="00A479AB">
      <w:pPr>
        <w:widowControl/>
        <w:suppressAutoHyphens w:val="0"/>
        <w:spacing w:line="240" w:lineRule="auto"/>
        <w:rPr>
          <w:rFonts w:eastAsia="Aptos"/>
          <w:kern w:val="0"/>
          <w:lang w:eastAsia="en-US" w:bidi="ar-SA"/>
          <w14:ligatures w14:val="standardContextual"/>
        </w:rPr>
      </w:pPr>
    </w:p>
    <w:p w14:paraId="697C0EFC" w14:textId="72E1CDCE" w:rsidR="00A479AB" w:rsidRPr="00A479AB" w:rsidRDefault="00A479AB" w:rsidP="00230722">
      <w:pPr>
        <w:widowControl/>
        <w:suppressAutoHyphens w:val="0"/>
        <w:spacing w:line="240" w:lineRule="auto"/>
        <w:rPr>
          <w:rFonts w:eastAsia="Aptos"/>
          <w:kern w:val="0"/>
          <w:lang w:eastAsia="en-US" w:bidi="ar-SA"/>
          <w14:ligatures w14:val="standardContextual"/>
        </w:rPr>
      </w:pPr>
      <w:r w:rsidRPr="00A479AB">
        <w:rPr>
          <w:rFonts w:eastAsia="Aptos"/>
          <w:kern w:val="0"/>
          <w:lang w:eastAsia="en-US" w:bidi="ar-SA"/>
          <w14:ligatures w14:val="standardContextual"/>
        </w:rPr>
        <w:t>Maaeluministri 16. veebruari 2017. a määruse nr 17 „</w:t>
      </w:r>
      <w:r w:rsidRPr="00BD344C">
        <w:rPr>
          <w:rFonts w:eastAsia="Aptos"/>
          <w:kern w:val="0"/>
          <w:lang w:eastAsia="en-US" w:bidi="ar-SA"/>
          <w14:ligatures w14:val="standardContextual"/>
        </w:rPr>
        <w:t>Loomakasvatuse üleminekutoetus“</w:t>
      </w:r>
      <w:r>
        <w:rPr>
          <w:rFonts w:eastAsia="Aptos"/>
          <w:kern w:val="0"/>
          <w:lang w:eastAsia="en-US" w:bidi="ar-SA"/>
          <w14:ligatures w14:val="standardContextual"/>
        </w:rPr>
        <w:t xml:space="preserve"> tekstis 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p>
    <w:p w14:paraId="19F927B0" w14:textId="77777777" w:rsidR="00230722" w:rsidRDefault="00230722" w:rsidP="00230722">
      <w:pPr>
        <w:widowControl/>
        <w:suppressAutoHyphens w:val="0"/>
        <w:spacing w:line="240" w:lineRule="auto"/>
        <w:rPr>
          <w:rFonts w:eastAsia="Aptos"/>
          <w:kern w:val="0"/>
          <w:lang w:eastAsia="en-US" w:bidi="ar-SA"/>
          <w14:ligatures w14:val="standardContextual"/>
        </w:rPr>
      </w:pPr>
    </w:p>
    <w:p w14:paraId="0A426F6B" w14:textId="7E35D6EB" w:rsidR="00230722" w:rsidRPr="00527100" w:rsidRDefault="00230722" w:rsidP="00230722">
      <w:pPr>
        <w:widowControl/>
        <w:suppressAutoHyphens w:val="0"/>
        <w:spacing w:line="240" w:lineRule="auto"/>
        <w:rPr>
          <w:rFonts w:eastAsia="Aptos"/>
          <w:b/>
          <w:bCs/>
          <w:kern w:val="0"/>
          <w:lang w:eastAsia="en-US" w:bidi="ar-SA"/>
          <w14:ligatures w14:val="standardContextual"/>
        </w:rPr>
      </w:pPr>
      <w:r w:rsidRPr="00527100">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5</w:t>
      </w:r>
      <w:r w:rsidRPr="00527100">
        <w:rPr>
          <w:rFonts w:eastAsia="Aptos"/>
          <w:b/>
          <w:bCs/>
          <w:kern w:val="0"/>
          <w:lang w:eastAsia="en-US" w:bidi="ar-SA"/>
          <w14:ligatures w14:val="standardContextual"/>
        </w:rPr>
        <w:t>. Maaeluministri 17. novembri 2021. a määruse nr 55 „Loomse paljundusmaterjali märgistamise nõuded” muutmine</w:t>
      </w:r>
    </w:p>
    <w:p w14:paraId="31B924C7" w14:textId="77777777" w:rsidR="00230722" w:rsidRDefault="00230722" w:rsidP="00230722">
      <w:pPr>
        <w:widowControl/>
        <w:suppressAutoHyphens w:val="0"/>
        <w:spacing w:line="240" w:lineRule="auto"/>
        <w:rPr>
          <w:rFonts w:eastAsia="Aptos"/>
          <w:kern w:val="0"/>
          <w:lang w:eastAsia="en-US" w:bidi="ar-SA"/>
          <w14:ligatures w14:val="standardContextual"/>
        </w:rPr>
      </w:pPr>
    </w:p>
    <w:p w14:paraId="26C4B605" w14:textId="29206420" w:rsidR="00230722" w:rsidRDefault="00230722" w:rsidP="00230722">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M</w:t>
      </w:r>
      <w:r w:rsidRPr="00D2093C">
        <w:rPr>
          <w:rFonts w:eastAsia="Aptos"/>
          <w:kern w:val="0"/>
          <w:lang w:eastAsia="en-US" w:bidi="ar-SA"/>
          <w14:ligatures w14:val="standardContextual"/>
        </w:rPr>
        <w:t>aaeluministri 17. novembri 2021. a määrus</w:t>
      </w:r>
      <w:r>
        <w:rPr>
          <w:rFonts w:eastAsia="Aptos"/>
          <w:kern w:val="0"/>
          <w:lang w:eastAsia="en-US" w:bidi="ar-SA"/>
          <w14:ligatures w14:val="standardContextual"/>
        </w:rPr>
        <w:t>e</w:t>
      </w:r>
      <w:r w:rsidRPr="00D2093C">
        <w:rPr>
          <w:rFonts w:eastAsia="Aptos"/>
          <w:kern w:val="0"/>
          <w:lang w:eastAsia="en-US" w:bidi="ar-SA"/>
          <w14:ligatures w14:val="standardContextual"/>
        </w:rPr>
        <w:t xml:space="preserve"> nr 55 „Loomse paljundusmaterjali märgistamise nõuded”</w:t>
      </w:r>
      <w:r>
        <w:rPr>
          <w:rFonts w:eastAsia="Aptos"/>
          <w:kern w:val="0"/>
          <w:lang w:eastAsia="en-US" w:bidi="ar-SA"/>
          <w14:ligatures w14:val="standardContextual"/>
        </w:rPr>
        <w:t xml:space="preserve"> </w:t>
      </w:r>
      <w:r w:rsidR="00AF00A3">
        <w:rPr>
          <w:rFonts w:eastAsia="Aptos"/>
          <w:kern w:val="0"/>
          <w:lang w:eastAsia="en-US" w:bidi="ar-SA"/>
          <w14:ligatures w14:val="standardContextual"/>
        </w:rPr>
        <w:t xml:space="preserve">§ 2 punktis 2 </w:t>
      </w:r>
      <w:r w:rsidRPr="005D6C08">
        <w:rPr>
          <w:rFonts w:eastAsia="Calibri"/>
          <w:kern w:val="0"/>
          <w:lang w:eastAsia="en-US" w:bidi="ar-SA"/>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sidR="00AF00A3">
        <w:rPr>
          <w:rFonts w:eastAsia="Calibri"/>
          <w:kern w:val="0"/>
          <w:lang w:eastAsia="en-US" w:bidi="ar-SA"/>
        </w:rPr>
        <w:t>ris</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sidR="00AF00A3">
        <w:rPr>
          <w:rFonts w:eastAsia="Calibri"/>
          <w:kern w:val="0"/>
          <w:lang w:eastAsia="en-US" w:bidi="ar-SA"/>
        </w:rPr>
        <w:t>ris</w:t>
      </w:r>
      <w:r w:rsidRPr="005D6C08">
        <w:rPr>
          <w:rFonts w:eastAsia="Times New Roman"/>
          <w:kern w:val="0"/>
          <w:lang w:eastAsia="et-EE" w:bidi="ar-SA"/>
        </w:rPr>
        <w:t>”</w:t>
      </w:r>
      <w:r>
        <w:rPr>
          <w:rFonts w:eastAsia="Aptos"/>
          <w:kern w:val="0"/>
          <w:lang w:eastAsia="en-US" w:bidi="ar-SA"/>
          <w14:ligatures w14:val="standardContextual"/>
        </w:rPr>
        <w:t>.</w:t>
      </w:r>
    </w:p>
    <w:p w14:paraId="429369CB" w14:textId="77777777" w:rsidR="00E52C01" w:rsidRDefault="00E52C01" w:rsidP="00230722">
      <w:pPr>
        <w:widowControl/>
        <w:suppressAutoHyphens w:val="0"/>
        <w:spacing w:line="240" w:lineRule="auto"/>
        <w:rPr>
          <w:rFonts w:eastAsia="Aptos"/>
          <w:kern w:val="0"/>
          <w:lang w:eastAsia="en-US" w:bidi="ar-SA"/>
          <w14:ligatures w14:val="standardContextual"/>
        </w:rPr>
      </w:pPr>
    </w:p>
    <w:p w14:paraId="204F4B45" w14:textId="3CF6728E" w:rsidR="00E52C01" w:rsidRPr="00E52C01" w:rsidRDefault="00E52C01" w:rsidP="00E52C01">
      <w:pPr>
        <w:widowControl/>
        <w:suppressAutoHyphens w:val="0"/>
        <w:spacing w:line="240" w:lineRule="auto"/>
        <w:rPr>
          <w:rFonts w:eastAsia="Aptos"/>
          <w:b/>
          <w:bCs/>
          <w:kern w:val="0"/>
          <w:lang w:eastAsia="en-US" w:bidi="ar-SA"/>
          <w14:ligatures w14:val="standardContextual"/>
        </w:rPr>
      </w:pPr>
      <w:r w:rsidRPr="00BD344C">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6</w:t>
      </w:r>
      <w:r w:rsidRPr="00BD344C">
        <w:rPr>
          <w:rFonts w:eastAsia="Aptos"/>
          <w:b/>
          <w:bCs/>
          <w:kern w:val="0"/>
          <w:lang w:eastAsia="en-US" w:bidi="ar-SA"/>
          <w14:ligatures w14:val="standardContextual"/>
        </w:rPr>
        <w:t>. Maaeluministri 30. aprilli 2015. a määruse nr 53 „</w:t>
      </w:r>
      <w:r w:rsidRPr="00E52C01">
        <w:rPr>
          <w:rFonts w:eastAsia="Aptos"/>
          <w:b/>
          <w:bCs/>
          <w:kern w:val="0"/>
          <w:lang w:eastAsia="en-US" w:bidi="ar-SA"/>
          <w14:ligatures w14:val="standardContextual"/>
        </w:rPr>
        <w:t>Mahepõllumajandusele ülemineku toetus ja mahepõllumajandusega jätkamise toetus“ muutmine</w:t>
      </w:r>
    </w:p>
    <w:p w14:paraId="4C14A528" w14:textId="77777777" w:rsidR="00E52C01" w:rsidRPr="00BD344C" w:rsidRDefault="00E52C01" w:rsidP="00E52C01">
      <w:pPr>
        <w:widowControl/>
        <w:suppressAutoHyphens w:val="0"/>
        <w:spacing w:line="240" w:lineRule="auto"/>
        <w:rPr>
          <w:rFonts w:eastAsia="Aptos"/>
          <w:kern w:val="0"/>
          <w:lang w:eastAsia="en-US" w:bidi="ar-SA"/>
          <w14:ligatures w14:val="standardContextual"/>
        </w:rPr>
      </w:pPr>
    </w:p>
    <w:p w14:paraId="1D074BB8" w14:textId="457358E5" w:rsidR="00E52C01" w:rsidRPr="00E52C01" w:rsidRDefault="00E52C01" w:rsidP="00E52C01">
      <w:pPr>
        <w:widowControl/>
        <w:suppressAutoHyphens w:val="0"/>
        <w:spacing w:line="240" w:lineRule="auto"/>
        <w:rPr>
          <w:rFonts w:eastAsia="Aptos"/>
          <w:kern w:val="0"/>
          <w:lang w:eastAsia="en-US" w:bidi="ar-SA"/>
          <w14:ligatures w14:val="standardContextual"/>
        </w:rPr>
      </w:pPr>
      <w:bookmarkStart w:id="12" w:name="_Hlk187449004"/>
      <w:r w:rsidRPr="00BD344C">
        <w:rPr>
          <w:rFonts w:eastAsia="Aptos"/>
          <w:kern w:val="0"/>
          <w:lang w:eastAsia="en-US" w:bidi="ar-SA"/>
          <w14:ligatures w14:val="standardContextual"/>
        </w:rPr>
        <w:t>Maaeluministri 30. aprilli 2015. a määruse nr 53 „Mahepõllumajandusele ülemineku toetus ja mahepõllumajandusega jätkamise toetus“</w:t>
      </w:r>
      <w:bookmarkEnd w:id="12"/>
      <w:r w:rsidRPr="00BD344C">
        <w:rPr>
          <w:rFonts w:eastAsia="Aptos"/>
          <w:kern w:val="0"/>
          <w:lang w:eastAsia="en-US" w:bidi="ar-SA"/>
          <w14:ligatures w14:val="standardContextual"/>
        </w:rPr>
        <w:t xml:space="preserve"> </w:t>
      </w:r>
      <w:r w:rsidR="00812C11">
        <w:rPr>
          <w:rFonts w:eastAsia="Aptos"/>
          <w:kern w:val="0"/>
          <w:lang w:eastAsia="en-US" w:bidi="ar-SA"/>
          <w14:ligatures w14:val="standardContextual"/>
        </w:rPr>
        <w:t>§ 5 lõikes 6 asendatakse sõnad „põllumajandusloomade registrisse“ sõnadega „loomade registrisse“.</w:t>
      </w:r>
    </w:p>
    <w:p w14:paraId="01D89900" w14:textId="3BF0876B" w:rsidR="00E52C01" w:rsidRPr="00E52C01" w:rsidRDefault="00E52C01" w:rsidP="00230722">
      <w:pPr>
        <w:widowControl/>
        <w:suppressAutoHyphens w:val="0"/>
        <w:spacing w:line="240" w:lineRule="auto"/>
        <w:rPr>
          <w:rFonts w:eastAsia="Aptos"/>
          <w:kern w:val="0"/>
          <w:lang w:eastAsia="en-US" w:bidi="ar-SA"/>
          <w14:ligatures w14:val="standardContextual"/>
        </w:rPr>
      </w:pPr>
    </w:p>
    <w:p w14:paraId="364C4B3D" w14:textId="5F4CBE0F" w:rsidR="00D61A4C" w:rsidRPr="00D61A4C" w:rsidRDefault="00D61A4C" w:rsidP="00D61A4C">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7</w:t>
      </w:r>
      <w:r>
        <w:rPr>
          <w:rFonts w:eastAsia="Aptos"/>
          <w:b/>
          <w:bCs/>
          <w:kern w:val="0"/>
          <w:lang w:eastAsia="en-US" w:bidi="ar-SA"/>
          <w14:ligatures w14:val="standardContextual"/>
        </w:rPr>
        <w:t>. Maaeluministri 6. veebruari 2019. a määruse nr 12 „</w:t>
      </w:r>
      <w:r w:rsidRPr="00D61A4C">
        <w:rPr>
          <w:rFonts w:eastAsia="Aptos"/>
          <w:b/>
          <w:bCs/>
          <w:kern w:val="0"/>
          <w:lang w:eastAsia="en-US" w:bidi="ar-SA"/>
          <w14:ligatures w14:val="standardContextual"/>
        </w:rPr>
        <w:t>Mesilaspere toetus</w:t>
      </w:r>
      <w:r>
        <w:rPr>
          <w:rFonts w:eastAsia="Aptos"/>
          <w:b/>
          <w:bCs/>
          <w:kern w:val="0"/>
          <w:lang w:eastAsia="en-US" w:bidi="ar-SA"/>
          <w14:ligatures w14:val="standardContextual"/>
        </w:rPr>
        <w:t>“ muutmine</w:t>
      </w:r>
    </w:p>
    <w:p w14:paraId="6510E284" w14:textId="77777777" w:rsidR="00D61A4C" w:rsidRPr="00D61A4C" w:rsidRDefault="00D61A4C" w:rsidP="00230722">
      <w:pPr>
        <w:widowControl/>
        <w:suppressAutoHyphens w:val="0"/>
        <w:spacing w:line="240" w:lineRule="auto"/>
        <w:rPr>
          <w:rFonts w:eastAsia="Aptos"/>
          <w:kern w:val="0"/>
          <w:lang w:eastAsia="en-US" w:bidi="ar-SA"/>
          <w14:ligatures w14:val="standardContextual"/>
        </w:rPr>
      </w:pPr>
    </w:p>
    <w:p w14:paraId="2FB06328" w14:textId="45E73CC1" w:rsidR="00D61A4C" w:rsidRDefault="00D61A4C" w:rsidP="00230722">
      <w:pPr>
        <w:widowControl/>
        <w:suppressAutoHyphens w:val="0"/>
        <w:spacing w:line="240" w:lineRule="auto"/>
        <w:rPr>
          <w:rFonts w:eastAsia="Aptos"/>
          <w:kern w:val="0"/>
          <w:lang w:eastAsia="en-US" w:bidi="ar-SA"/>
          <w14:ligatures w14:val="standardContextual"/>
        </w:rPr>
      </w:pPr>
      <w:bookmarkStart w:id="13" w:name="_Hlk187445633"/>
      <w:r w:rsidRPr="00BD344C">
        <w:rPr>
          <w:rFonts w:eastAsia="Aptos"/>
          <w:kern w:val="0"/>
          <w:lang w:eastAsia="en-US" w:bidi="ar-SA"/>
          <w14:ligatures w14:val="standardContextual"/>
        </w:rPr>
        <w:t xml:space="preserve">Maaeluministri 6. veebruari 2019. a määruse nr 12 „Mesilaspere toetus“ </w:t>
      </w:r>
      <w:bookmarkEnd w:id="13"/>
      <w:r>
        <w:rPr>
          <w:rFonts w:eastAsia="Aptos"/>
          <w:kern w:val="0"/>
          <w:lang w:eastAsia="en-US" w:bidi="ar-SA"/>
          <w14:ligatures w14:val="standardContextual"/>
        </w:rPr>
        <w:t xml:space="preserve">tekstis 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3EF9ECE9" w14:textId="77777777" w:rsidR="001358D4" w:rsidRDefault="001358D4" w:rsidP="00230722">
      <w:pPr>
        <w:widowControl/>
        <w:suppressAutoHyphens w:val="0"/>
        <w:spacing w:line="240" w:lineRule="auto"/>
        <w:rPr>
          <w:rFonts w:eastAsia="Aptos"/>
          <w:kern w:val="0"/>
          <w:lang w:eastAsia="en-US" w:bidi="ar-SA"/>
          <w14:ligatures w14:val="standardContextual"/>
        </w:rPr>
      </w:pPr>
    </w:p>
    <w:p w14:paraId="4AB40830" w14:textId="71BE64A5" w:rsidR="001358D4" w:rsidRPr="001358D4" w:rsidRDefault="001358D4" w:rsidP="001358D4">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8</w:t>
      </w:r>
      <w:r>
        <w:rPr>
          <w:rFonts w:eastAsia="Aptos"/>
          <w:b/>
          <w:bCs/>
          <w:kern w:val="0"/>
          <w:lang w:eastAsia="en-US" w:bidi="ar-SA"/>
          <w14:ligatures w14:val="standardContextual"/>
        </w:rPr>
        <w:t>. Maaeluministri 3. märtsi 2023. a määruse nr 12 „</w:t>
      </w:r>
      <w:r w:rsidRPr="001358D4">
        <w:rPr>
          <w:rFonts w:eastAsia="Aptos"/>
          <w:b/>
          <w:bCs/>
          <w:kern w:val="0"/>
          <w:lang w:eastAsia="en-US" w:bidi="ar-SA"/>
          <w14:ligatures w14:val="standardContextual"/>
        </w:rPr>
        <w:t>Mesindussektorisse sekkumise toetus</w:t>
      </w:r>
      <w:r>
        <w:rPr>
          <w:rFonts w:eastAsia="Aptos"/>
          <w:b/>
          <w:bCs/>
          <w:kern w:val="0"/>
          <w:lang w:eastAsia="en-US" w:bidi="ar-SA"/>
          <w14:ligatures w14:val="standardContextual"/>
        </w:rPr>
        <w:t>“ muutmine</w:t>
      </w:r>
    </w:p>
    <w:p w14:paraId="40827406" w14:textId="77777777" w:rsidR="001358D4" w:rsidRDefault="001358D4" w:rsidP="001358D4">
      <w:pPr>
        <w:widowControl/>
        <w:suppressAutoHyphens w:val="0"/>
        <w:spacing w:line="240" w:lineRule="auto"/>
        <w:rPr>
          <w:rFonts w:eastAsia="Aptos"/>
          <w:kern w:val="0"/>
          <w:lang w:eastAsia="en-US" w:bidi="ar-SA"/>
          <w14:ligatures w14:val="standardContextual"/>
        </w:rPr>
      </w:pPr>
    </w:p>
    <w:p w14:paraId="6978864A" w14:textId="7037A568" w:rsidR="001358D4" w:rsidRDefault="001358D4" w:rsidP="00230722">
      <w:pPr>
        <w:widowControl/>
        <w:suppressAutoHyphens w:val="0"/>
        <w:spacing w:line="240" w:lineRule="auto"/>
        <w:rPr>
          <w:rFonts w:eastAsia="Aptos"/>
          <w:kern w:val="0"/>
          <w:lang w:eastAsia="en-US" w:bidi="ar-SA"/>
          <w14:ligatures w14:val="standardContextual"/>
        </w:rPr>
      </w:pPr>
      <w:bookmarkStart w:id="14" w:name="_Hlk187449286"/>
      <w:r w:rsidRPr="00BD344C">
        <w:rPr>
          <w:rFonts w:eastAsia="Aptos"/>
          <w:kern w:val="0"/>
          <w:lang w:eastAsia="en-US" w:bidi="ar-SA"/>
          <w14:ligatures w14:val="standardContextual"/>
        </w:rPr>
        <w:t>Maaeluministri 3. märtsi 2023. a määruse nr 12 „Mesindussektorisse sekkumise toetus“</w:t>
      </w:r>
      <w:bookmarkEnd w:id="14"/>
      <w:r w:rsidRPr="00BD344C">
        <w:rPr>
          <w:rFonts w:eastAsia="Aptos"/>
          <w:kern w:val="0"/>
          <w:lang w:eastAsia="en-US" w:bidi="ar-SA"/>
          <w14:ligatures w14:val="standardContextual"/>
        </w:rPr>
        <w:t xml:space="preserve"> </w:t>
      </w:r>
      <w:r w:rsidR="00A40C9A">
        <w:rPr>
          <w:rFonts w:eastAsia="Aptos"/>
          <w:kern w:val="0"/>
          <w:lang w:eastAsia="en-US" w:bidi="ar-SA"/>
          <w14:ligatures w14:val="standardContextual"/>
        </w:rPr>
        <w:t>§ 5 lõikes 4 asendatakse sõnad „põllumajandusloomade registri“ sõnadega „loomade registri“.</w:t>
      </w:r>
    </w:p>
    <w:p w14:paraId="5AFBA34C" w14:textId="77777777" w:rsidR="008D73FE" w:rsidRDefault="008D73FE" w:rsidP="00230722">
      <w:pPr>
        <w:widowControl/>
        <w:suppressAutoHyphens w:val="0"/>
        <w:spacing w:line="240" w:lineRule="auto"/>
        <w:rPr>
          <w:rFonts w:eastAsia="Aptos"/>
          <w:kern w:val="0"/>
          <w:lang w:eastAsia="en-US" w:bidi="ar-SA"/>
          <w14:ligatures w14:val="standardContextual"/>
        </w:rPr>
      </w:pPr>
    </w:p>
    <w:p w14:paraId="27EB7482" w14:textId="510FBF05" w:rsidR="008D73FE" w:rsidRPr="00BA71FA" w:rsidRDefault="008D73FE" w:rsidP="008D73FE">
      <w:pPr>
        <w:widowControl/>
        <w:suppressAutoHyphens w:val="0"/>
        <w:spacing w:line="240" w:lineRule="auto"/>
        <w:rPr>
          <w:rFonts w:eastAsia="Aptos"/>
          <w:b/>
          <w:bCs/>
          <w:kern w:val="0"/>
          <w:lang w:eastAsia="en-US" w:bidi="ar-SA"/>
          <w14:ligatures w14:val="standardContextual"/>
        </w:rPr>
      </w:pPr>
      <w:r w:rsidRPr="00527100">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9</w:t>
      </w:r>
      <w:r w:rsidRPr="00527100">
        <w:rPr>
          <w:rFonts w:eastAsia="Aptos"/>
          <w:b/>
          <w:bCs/>
          <w:kern w:val="0"/>
          <w:lang w:eastAsia="en-US" w:bidi="ar-SA"/>
          <w14:ligatures w14:val="standardContextual"/>
        </w:rPr>
        <w:t>. Regionaalministri 18. jaanuari 2024. a määruse nr 6 „</w:t>
      </w:r>
      <w:r w:rsidRPr="00BA71FA">
        <w:rPr>
          <w:rFonts w:eastAsia="Aptos"/>
          <w:b/>
          <w:bCs/>
          <w:kern w:val="0"/>
          <w:lang w:eastAsia="en-US" w:bidi="ar-SA"/>
          <w14:ligatures w14:val="standardContextual"/>
        </w:rPr>
        <w:t>Märgistamise täpsemad nõuded kanamunade turustamise korral“ muutmine</w:t>
      </w:r>
    </w:p>
    <w:p w14:paraId="0EE164B0" w14:textId="77777777" w:rsidR="008D73FE" w:rsidRPr="00A16C63" w:rsidRDefault="008D73FE" w:rsidP="008D73FE">
      <w:pPr>
        <w:widowControl/>
        <w:suppressAutoHyphens w:val="0"/>
        <w:spacing w:line="240" w:lineRule="auto"/>
        <w:rPr>
          <w:rFonts w:eastAsia="Aptos"/>
          <w:kern w:val="0"/>
          <w:lang w:eastAsia="en-US" w:bidi="ar-SA"/>
          <w14:ligatures w14:val="standardContextual"/>
        </w:rPr>
      </w:pPr>
    </w:p>
    <w:p w14:paraId="77E07605" w14:textId="77777777" w:rsidR="008D73FE" w:rsidRDefault="008D73FE" w:rsidP="008D73FE">
      <w:pPr>
        <w:widowControl/>
        <w:suppressAutoHyphens w:val="0"/>
        <w:spacing w:line="240" w:lineRule="auto"/>
        <w:rPr>
          <w:rFonts w:eastAsia="Aptos"/>
          <w:kern w:val="0"/>
          <w:lang w:eastAsia="en-US" w:bidi="ar-SA"/>
          <w14:ligatures w14:val="standardContextual"/>
        </w:rPr>
      </w:pPr>
      <w:bookmarkStart w:id="15" w:name="_Hlk187450748"/>
      <w:r w:rsidRPr="00527100">
        <w:rPr>
          <w:rFonts w:eastAsia="Aptos"/>
          <w:kern w:val="0"/>
          <w:lang w:eastAsia="en-US" w:bidi="ar-SA"/>
          <w14:ligatures w14:val="standardContextual"/>
        </w:rPr>
        <w:t>Regionaalministri 18. jaanuari 2024. a määruse nr 6 „Märgistamise täpsemad nõuded kanamunade turustamise korral“</w:t>
      </w:r>
      <w:bookmarkEnd w:id="15"/>
      <w:r>
        <w:rPr>
          <w:rFonts w:eastAsia="Aptos"/>
          <w:kern w:val="0"/>
          <w:lang w:eastAsia="en-US" w:bidi="ar-SA"/>
          <w14:ligatures w14:val="standardContextual"/>
        </w:rPr>
        <w:t xml:space="preserve"> § 2 lõige 1 sõnastatakse järgmiselt:</w:t>
      </w:r>
    </w:p>
    <w:p w14:paraId="059B8E89" w14:textId="13616BE6" w:rsidR="008D73FE" w:rsidRPr="001358D4" w:rsidRDefault="008D73FE" w:rsidP="00230722">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w:t>
      </w:r>
      <w:r w:rsidRPr="00A33CE0">
        <w:rPr>
          <w:rFonts w:eastAsia="Aptos"/>
          <w:kern w:val="0"/>
          <w:lang w:eastAsia="en-US" w:bidi="ar-SA"/>
          <w14:ligatures w14:val="standardContextual"/>
        </w:rPr>
        <w:t>(1) Kanamunad märgistatakse Euroopa Parlamendi ja nõukogu määruse (EL) nr 1308/2013 VII lisa VI osa III punkti alapunktis 1 sätestatud tootjakoodiga, mis koosneb maaeluministri 25. novembri 2021. a määruse nr 73 „</w:t>
      </w:r>
      <w:r>
        <w:rPr>
          <w:rFonts w:eastAsia="Aptos"/>
          <w:kern w:val="0"/>
          <w:lang w:eastAsia="en-US" w:bidi="ar-SA"/>
          <w14:ligatures w14:val="standardContextual"/>
        </w:rPr>
        <w:t>L</w:t>
      </w:r>
      <w:r w:rsidRPr="00A33CE0">
        <w:rPr>
          <w:rFonts w:eastAsia="Aptos"/>
          <w:kern w:val="0"/>
          <w:lang w:eastAsia="en-US" w:bidi="ar-SA"/>
          <w14:ligatures w14:val="standardContextual"/>
        </w:rPr>
        <w:t>oomade registri põhimäärus” § 6 lõike 4 punkti 3 ja lõike 5 kohasest munakanade pidamiseks kasutatava ettevõtte loomade registris registreerimise kordumatust numbrist.</w:t>
      </w:r>
      <w:r>
        <w:rPr>
          <w:rFonts w:eastAsia="Aptos"/>
          <w:kern w:val="0"/>
          <w:lang w:eastAsia="en-US" w:bidi="ar-SA"/>
          <w14:ligatures w14:val="standardContextual"/>
        </w:rPr>
        <w:t>“.</w:t>
      </w:r>
    </w:p>
    <w:p w14:paraId="6AE65FE0" w14:textId="77777777" w:rsidR="00230722" w:rsidRDefault="00230722" w:rsidP="00230722">
      <w:pPr>
        <w:widowControl/>
        <w:suppressAutoHyphens w:val="0"/>
        <w:spacing w:line="240" w:lineRule="auto"/>
        <w:rPr>
          <w:rFonts w:eastAsia="Aptos"/>
          <w:kern w:val="0"/>
          <w:lang w:eastAsia="en-US" w:bidi="ar-SA"/>
          <w14:ligatures w14:val="standardContextual"/>
        </w:rPr>
      </w:pPr>
    </w:p>
    <w:p w14:paraId="71763E79" w14:textId="44C02219" w:rsidR="00230722" w:rsidRPr="00527100" w:rsidRDefault="00230722" w:rsidP="00230722">
      <w:pPr>
        <w:widowControl/>
        <w:suppressAutoHyphens w:val="0"/>
        <w:spacing w:line="240" w:lineRule="auto"/>
        <w:rPr>
          <w:rFonts w:eastAsia="Aptos"/>
          <w:b/>
          <w:bCs/>
          <w:kern w:val="0"/>
          <w:lang w:eastAsia="en-US" w:bidi="ar-SA"/>
          <w14:ligatures w14:val="standardContextual"/>
        </w:rPr>
      </w:pPr>
      <w:r w:rsidRPr="00527100">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10</w:t>
      </w:r>
      <w:r w:rsidRPr="00527100">
        <w:rPr>
          <w:rFonts w:eastAsia="Aptos"/>
          <w:b/>
          <w:bCs/>
          <w:kern w:val="0"/>
          <w:lang w:eastAsia="en-US" w:bidi="ar-SA"/>
          <w14:ligatures w14:val="standardContextual"/>
        </w:rPr>
        <w:t>. Maaeluministri 26. juuni 2017. a määruse nr 48 „Ohtliku taimekahjustaja ja eriti ohtliku loomataudi tõttu kahjustunud põllumajandusliku tootmise potentsiaali taastamise toetus” muutmine</w:t>
      </w:r>
    </w:p>
    <w:p w14:paraId="6047AB00" w14:textId="77777777" w:rsidR="00230722" w:rsidRDefault="00230722" w:rsidP="00230722">
      <w:pPr>
        <w:widowControl/>
        <w:suppressAutoHyphens w:val="0"/>
        <w:spacing w:line="240" w:lineRule="auto"/>
        <w:rPr>
          <w:rFonts w:eastAsia="Aptos"/>
          <w:kern w:val="0"/>
          <w:lang w:eastAsia="en-US" w:bidi="ar-SA"/>
          <w14:ligatures w14:val="standardContextual"/>
        </w:rPr>
      </w:pPr>
    </w:p>
    <w:p w14:paraId="3878002F" w14:textId="2E93CAA1" w:rsidR="00230722" w:rsidRDefault="00230722" w:rsidP="00230722">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M</w:t>
      </w:r>
      <w:r w:rsidRPr="00D2093C">
        <w:rPr>
          <w:rFonts w:eastAsia="Aptos"/>
          <w:kern w:val="0"/>
          <w:lang w:eastAsia="en-US" w:bidi="ar-SA"/>
          <w14:ligatures w14:val="standardContextual"/>
        </w:rPr>
        <w:t>aaeluministri 26. juuni 2017. a määrus</w:t>
      </w:r>
      <w:r>
        <w:rPr>
          <w:rFonts w:eastAsia="Aptos"/>
          <w:kern w:val="0"/>
          <w:lang w:eastAsia="en-US" w:bidi="ar-SA"/>
          <w14:ligatures w14:val="standardContextual"/>
        </w:rPr>
        <w:t>e</w:t>
      </w:r>
      <w:r w:rsidRPr="00D2093C">
        <w:rPr>
          <w:rFonts w:eastAsia="Aptos"/>
          <w:kern w:val="0"/>
          <w:lang w:eastAsia="en-US" w:bidi="ar-SA"/>
          <w14:ligatures w14:val="standardContextual"/>
        </w:rPr>
        <w:t xml:space="preserve"> nr 48 „Ohtliku taimekahjustaja ja eriti ohtliku loomataudi tõttu kahjustunud põllumajandusliku tootmise potentsiaali taastamise toetus”</w:t>
      </w:r>
      <w:r>
        <w:rPr>
          <w:rFonts w:eastAsia="Aptos"/>
          <w:kern w:val="0"/>
          <w:lang w:eastAsia="en-US" w:bidi="ar-SA"/>
          <w14:ligatures w14:val="standardContextual"/>
        </w:rPr>
        <w:t xml:space="preserve"> </w:t>
      </w:r>
      <w:r w:rsidR="00A7683A">
        <w:rPr>
          <w:rFonts w:eastAsia="Aptos"/>
          <w:kern w:val="0"/>
          <w:lang w:eastAsia="en-US" w:bidi="ar-SA"/>
          <w14:ligatures w14:val="standardContextual"/>
        </w:rPr>
        <w:t xml:space="preserve">tekstis </w:t>
      </w:r>
      <w:r w:rsidRPr="005D6C08">
        <w:rPr>
          <w:rFonts w:eastAsia="Calibri"/>
          <w:kern w:val="0"/>
          <w:lang w:eastAsia="en-US" w:bidi="ar-SA"/>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28A56ABE" w14:textId="77777777" w:rsidR="004F6994" w:rsidRDefault="004F6994" w:rsidP="00230722">
      <w:pPr>
        <w:widowControl/>
        <w:suppressAutoHyphens w:val="0"/>
        <w:spacing w:line="240" w:lineRule="auto"/>
        <w:rPr>
          <w:rFonts w:eastAsia="Aptos"/>
          <w:kern w:val="0"/>
          <w:lang w:eastAsia="en-US" w:bidi="ar-SA"/>
          <w14:ligatures w14:val="standardContextual"/>
        </w:rPr>
      </w:pPr>
    </w:p>
    <w:p w14:paraId="7266999F" w14:textId="0401983C" w:rsidR="004F6994" w:rsidRPr="004F6994" w:rsidRDefault="004F6994" w:rsidP="004F6994">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11</w:t>
      </w:r>
      <w:r>
        <w:rPr>
          <w:rFonts w:eastAsia="Aptos"/>
          <w:b/>
          <w:bCs/>
          <w:kern w:val="0"/>
          <w:lang w:eastAsia="en-US" w:bidi="ar-SA"/>
          <w14:ligatures w14:val="standardContextual"/>
        </w:rPr>
        <w:t>. Maaeluministri 30. aprilli 2015. a määruse nr 55 „</w:t>
      </w:r>
      <w:r w:rsidRPr="004F6994">
        <w:rPr>
          <w:rFonts w:eastAsia="Aptos"/>
          <w:b/>
          <w:bCs/>
          <w:kern w:val="0"/>
          <w:lang w:eastAsia="en-US" w:bidi="ar-SA"/>
          <w14:ligatures w14:val="standardContextual"/>
        </w:rPr>
        <w:t>Ohustatud tõugu looma pidamise toetus</w:t>
      </w:r>
      <w:r>
        <w:rPr>
          <w:rFonts w:eastAsia="Aptos"/>
          <w:b/>
          <w:bCs/>
          <w:kern w:val="0"/>
          <w:lang w:eastAsia="en-US" w:bidi="ar-SA"/>
          <w14:ligatures w14:val="standardContextual"/>
        </w:rPr>
        <w:t>“ muutmine</w:t>
      </w:r>
    </w:p>
    <w:p w14:paraId="65206F68" w14:textId="15A7DEA9" w:rsidR="004F6994" w:rsidRPr="004F6994" w:rsidRDefault="004F6994" w:rsidP="004F6994">
      <w:pPr>
        <w:widowControl/>
        <w:suppressAutoHyphens w:val="0"/>
        <w:spacing w:line="240" w:lineRule="auto"/>
        <w:rPr>
          <w:rFonts w:eastAsia="Aptos"/>
          <w:kern w:val="0"/>
          <w:lang w:eastAsia="en-US" w:bidi="ar-SA"/>
          <w14:ligatures w14:val="standardContextual"/>
        </w:rPr>
      </w:pPr>
    </w:p>
    <w:p w14:paraId="36BFBE98" w14:textId="086E70BB" w:rsidR="004F6994" w:rsidRDefault="004F6994" w:rsidP="00230722">
      <w:pPr>
        <w:widowControl/>
        <w:suppressAutoHyphens w:val="0"/>
        <w:spacing w:line="240" w:lineRule="auto"/>
        <w:rPr>
          <w:rFonts w:eastAsia="Aptos"/>
          <w:kern w:val="0"/>
          <w:lang w:eastAsia="en-US" w:bidi="ar-SA"/>
          <w14:ligatures w14:val="standardContextual"/>
        </w:rPr>
      </w:pPr>
      <w:bookmarkStart w:id="16" w:name="_Hlk187445988"/>
      <w:r w:rsidRPr="00BD344C">
        <w:rPr>
          <w:rFonts w:eastAsia="Aptos"/>
          <w:kern w:val="0"/>
          <w:lang w:eastAsia="en-US" w:bidi="ar-SA"/>
          <w14:ligatures w14:val="standardContextual"/>
        </w:rPr>
        <w:t>Maaeluministri 30. aprilli 2015. a määruse nr 55 „Ohustatud tõugu looma pidamise toetus“</w:t>
      </w:r>
      <w:bookmarkEnd w:id="16"/>
      <w:r>
        <w:rPr>
          <w:rFonts w:eastAsia="Aptos"/>
          <w:kern w:val="0"/>
          <w:lang w:eastAsia="en-US" w:bidi="ar-SA"/>
          <w14:ligatures w14:val="standardContextual"/>
        </w:rPr>
        <w:t xml:space="preserve"> tekstis </w:t>
      </w:r>
      <w:r w:rsidRPr="005D6C08">
        <w:rPr>
          <w:rFonts w:eastAsia="Calibri"/>
          <w:kern w:val="0"/>
          <w:lang w:eastAsia="en-US" w:bidi="ar-SA"/>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3DD912FC" w14:textId="77777777" w:rsidR="0083603C" w:rsidRDefault="0083603C" w:rsidP="00230722">
      <w:pPr>
        <w:widowControl/>
        <w:suppressAutoHyphens w:val="0"/>
        <w:spacing w:line="240" w:lineRule="auto"/>
        <w:rPr>
          <w:rFonts w:eastAsia="Aptos"/>
          <w:kern w:val="0"/>
          <w:lang w:eastAsia="en-US" w:bidi="ar-SA"/>
          <w14:ligatures w14:val="standardContextual"/>
        </w:rPr>
      </w:pPr>
    </w:p>
    <w:p w14:paraId="0EE8D92E" w14:textId="122DAA79" w:rsidR="0083603C" w:rsidRPr="0083603C" w:rsidRDefault="0083603C" w:rsidP="0083603C">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12</w:t>
      </w:r>
      <w:r>
        <w:rPr>
          <w:rFonts w:eastAsia="Aptos"/>
          <w:b/>
          <w:bCs/>
          <w:kern w:val="0"/>
          <w:lang w:eastAsia="en-US" w:bidi="ar-SA"/>
          <w14:ligatures w14:val="standardContextual"/>
        </w:rPr>
        <w:t>. Maaeluministri 21. detsembri 2022. a määruse nr 71 „</w:t>
      </w:r>
      <w:r w:rsidRPr="0083603C">
        <w:rPr>
          <w:rFonts w:eastAsia="Aptos"/>
          <w:b/>
          <w:bCs/>
          <w:kern w:val="0"/>
          <w:lang w:eastAsia="en-US" w:bidi="ar-SA"/>
          <w14:ligatures w14:val="standardContextual"/>
        </w:rPr>
        <w:t>Otsetoetuste saamise üldised nõuded, põhisissetuleku toetus, ümberjaotav toetus ja noore põllumajandustootja toetus</w:t>
      </w:r>
      <w:r>
        <w:rPr>
          <w:rFonts w:eastAsia="Aptos"/>
          <w:b/>
          <w:bCs/>
          <w:kern w:val="0"/>
          <w:lang w:eastAsia="en-US" w:bidi="ar-SA"/>
          <w14:ligatures w14:val="standardContextual"/>
        </w:rPr>
        <w:t>“ muutmine</w:t>
      </w:r>
    </w:p>
    <w:p w14:paraId="15E0749C" w14:textId="247C61BC" w:rsidR="0083603C" w:rsidRPr="0083603C" w:rsidRDefault="0083603C" w:rsidP="0083603C">
      <w:pPr>
        <w:widowControl/>
        <w:suppressAutoHyphens w:val="0"/>
        <w:spacing w:line="240" w:lineRule="auto"/>
        <w:rPr>
          <w:rFonts w:eastAsia="Aptos"/>
          <w:kern w:val="0"/>
          <w:lang w:eastAsia="en-US" w:bidi="ar-SA"/>
          <w14:ligatures w14:val="standardContextual"/>
        </w:rPr>
      </w:pPr>
    </w:p>
    <w:p w14:paraId="485E648C" w14:textId="73348AEF" w:rsidR="0083603C" w:rsidRPr="0083603C" w:rsidRDefault="0083603C" w:rsidP="00230722">
      <w:pPr>
        <w:widowControl/>
        <w:suppressAutoHyphens w:val="0"/>
        <w:spacing w:line="240" w:lineRule="auto"/>
        <w:rPr>
          <w:rFonts w:eastAsia="Aptos"/>
          <w:kern w:val="0"/>
          <w:lang w:eastAsia="en-US" w:bidi="ar-SA"/>
          <w14:ligatures w14:val="standardContextual"/>
        </w:rPr>
      </w:pPr>
      <w:bookmarkStart w:id="17" w:name="_Hlk187448176"/>
      <w:r w:rsidRPr="00BD344C">
        <w:rPr>
          <w:rFonts w:eastAsia="Aptos"/>
          <w:kern w:val="0"/>
          <w:lang w:eastAsia="en-US" w:bidi="ar-SA"/>
          <w14:ligatures w14:val="standardContextual"/>
        </w:rPr>
        <w:t>Maaeluministri 21. detsembri 2022. a määruse nr 71 „Otsetoetuste saamise üldised nõuded, põhisissetuleku toetus, ümberjaotav toetus ja noore põllumajandustootja toetus“</w:t>
      </w:r>
      <w:bookmarkEnd w:id="17"/>
      <w:r w:rsidRPr="00BD344C">
        <w:rPr>
          <w:rFonts w:eastAsia="Aptos"/>
          <w:kern w:val="0"/>
          <w:lang w:eastAsia="en-US" w:bidi="ar-SA"/>
          <w14:ligatures w14:val="standardContextual"/>
        </w:rPr>
        <w:t xml:space="preserve"> </w:t>
      </w:r>
      <w:r w:rsidR="00FA7F36">
        <w:rPr>
          <w:rFonts w:eastAsia="Aptos"/>
          <w:kern w:val="0"/>
          <w:lang w:eastAsia="en-US" w:bidi="ar-SA"/>
          <w14:ligatures w14:val="standardContextual"/>
        </w:rPr>
        <w:t xml:space="preserve">§ 2 lõike 3 punktis 2 asendatakse </w:t>
      </w:r>
      <w:r w:rsidR="00FA7F36">
        <w:rPr>
          <w:rFonts w:eastAsia="Calibri"/>
          <w:kern w:val="0"/>
          <w:lang w:eastAsia="en-US" w:bidi="ar-SA"/>
        </w:rPr>
        <w:t>sõnad</w:t>
      </w:r>
      <w:r w:rsidR="00FA7F36" w:rsidRPr="005D6C08">
        <w:rPr>
          <w:rFonts w:eastAsia="Calibri"/>
          <w:kern w:val="0"/>
          <w:lang w:eastAsia="en-US" w:bidi="ar-SA"/>
        </w:rPr>
        <w:t xml:space="preserve"> „põllumajandusloomade regist</w:t>
      </w:r>
      <w:r w:rsidR="00FA7F36">
        <w:rPr>
          <w:rFonts w:eastAsia="Calibri"/>
          <w:kern w:val="0"/>
          <w:lang w:eastAsia="en-US" w:bidi="ar-SA"/>
        </w:rPr>
        <w:t>ri</w:t>
      </w:r>
      <w:r w:rsidR="00FA7F36" w:rsidRPr="005D6C08">
        <w:rPr>
          <w:rFonts w:eastAsia="Times New Roman"/>
          <w:kern w:val="0"/>
          <w:lang w:eastAsia="et-EE" w:bidi="ar-SA"/>
        </w:rPr>
        <w:t>”</w:t>
      </w:r>
      <w:r w:rsidR="00FA7F36" w:rsidRPr="005D6C08">
        <w:rPr>
          <w:rFonts w:eastAsia="Calibri"/>
          <w:kern w:val="0"/>
          <w:lang w:eastAsia="en-US" w:bidi="ar-SA"/>
        </w:rPr>
        <w:t xml:space="preserve"> </w:t>
      </w:r>
      <w:r w:rsidR="00FA7F36">
        <w:rPr>
          <w:rFonts w:eastAsia="Calibri"/>
          <w:kern w:val="0"/>
          <w:lang w:eastAsia="en-US" w:bidi="ar-SA"/>
        </w:rPr>
        <w:t>sõnadega</w:t>
      </w:r>
      <w:r w:rsidR="00FA7F36" w:rsidRPr="005D6C08">
        <w:rPr>
          <w:rFonts w:eastAsia="Calibri"/>
          <w:kern w:val="0"/>
          <w:lang w:eastAsia="en-US" w:bidi="ar-SA"/>
        </w:rPr>
        <w:t xml:space="preserve"> „loomade regist</w:t>
      </w:r>
      <w:r w:rsidR="00FA7F36">
        <w:rPr>
          <w:rFonts w:eastAsia="Calibri"/>
          <w:kern w:val="0"/>
          <w:lang w:eastAsia="en-US" w:bidi="ar-SA"/>
        </w:rPr>
        <w:t>ri</w:t>
      </w:r>
      <w:r w:rsidR="00FA7F36" w:rsidRPr="005D6C08">
        <w:rPr>
          <w:rFonts w:eastAsia="Times New Roman"/>
          <w:kern w:val="0"/>
          <w:lang w:eastAsia="et-EE" w:bidi="ar-SA"/>
        </w:rPr>
        <w:t>”</w:t>
      </w:r>
      <w:r w:rsidR="00FA7F36">
        <w:rPr>
          <w:rFonts w:eastAsia="Aptos"/>
          <w:kern w:val="0"/>
          <w:lang w:eastAsia="en-US" w:bidi="ar-SA"/>
          <w14:ligatures w14:val="standardContextual"/>
        </w:rPr>
        <w:t>.</w:t>
      </w:r>
    </w:p>
    <w:p w14:paraId="00A40294" w14:textId="77777777" w:rsidR="00951C5C" w:rsidRPr="0083603C" w:rsidRDefault="00951C5C" w:rsidP="00230722">
      <w:pPr>
        <w:widowControl/>
        <w:suppressAutoHyphens w:val="0"/>
        <w:spacing w:line="240" w:lineRule="auto"/>
        <w:rPr>
          <w:rFonts w:eastAsia="Aptos"/>
          <w:kern w:val="0"/>
          <w:lang w:eastAsia="en-US" w:bidi="ar-SA"/>
          <w14:ligatures w14:val="standardContextual"/>
        </w:rPr>
      </w:pPr>
    </w:p>
    <w:p w14:paraId="7C2ED213" w14:textId="655814C5" w:rsidR="00951C5C" w:rsidRPr="00951C5C" w:rsidRDefault="00951C5C" w:rsidP="00951C5C">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13</w:t>
      </w:r>
      <w:r>
        <w:rPr>
          <w:rFonts w:eastAsia="Aptos"/>
          <w:b/>
          <w:bCs/>
          <w:kern w:val="0"/>
          <w:lang w:eastAsia="en-US" w:bidi="ar-SA"/>
          <w14:ligatures w14:val="standardContextual"/>
        </w:rPr>
        <w:t>. Maaeluministri 21. detsembri 2022. a määruse nr 73 „</w:t>
      </w:r>
      <w:r w:rsidRPr="00951C5C">
        <w:rPr>
          <w:rFonts w:eastAsia="Aptos"/>
          <w:b/>
          <w:bCs/>
          <w:kern w:val="0"/>
          <w:lang w:eastAsia="en-US" w:bidi="ar-SA"/>
          <w14:ligatures w14:val="standardContextual"/>
        </w:rPr>
        <w:t>Piimalehma, ammlehma ning lamba ja kitse kasvatamise otsetoetus</w:t>
      </w:r>
      <w:r>
        <w:rPr>
          <w:rFonts w:eastAsia="Aptos"/>
          <w:kern w:val="0"/>
          <w:lang w:eastAsia="en-US" w:bidi="ar-SA"/>
          <w14:ligatures w14:val="standardContextual"/>
        </w:rPr>
        <w:t>“ muutmine</w:t>
      </w:r>
    </w:p>
    <w:p w14:paraId="2B3E23A1" w14:textId="4DE53272" w:rsidR="00951C5C" w:rsidRPr="00951C5C" w:rsidRDefault="00951C5C" w:rsidP="00951C5C">
      <w:pPr>
        <w:widowControl/>
        <w:suppressAutoHyphens w:val="0"/>
        <w:spacing w:line="240" w:lineRule="auto"/>
        <w:rPr>
          <w:rFonts w:eastAsia="Aptos"/>
          <w:kern w:val="0"/>
          <w:lang w:eastAsia="en-US" w:bidi="ar-SA"/>
          <w14:ligatures w14:val="standardContextual"/>
        </w:rPr>
      </w:pPr>
    </w:p>
    <w:p w14:paraId="7732A1BE" w14:textId="4FF19DB6" w:rsidR="00951C5C" w:rsidRDefault="00951C5C" w:rsidP="00230722">
      <w:pPr>
        <w:widowControl/>
        <w:suppressAutoHyphens w:val="0"/>
        <w:spacing w:line="240" w:lineRule="auto"/>
        <w:rPr>
          <w:rFonts w:eastAsia="Aptos"/>
          <w:kern w:val="0"/>
          <w:lang w:eastAsia="en-US" w:bidi="ar-SA"/>
          <w14:ligatures w14:val="standardContextual"/>
        </w:rPr>
      </w:pPr>
      <w:bookmarkStart w:id="18" w:name="_Hlk187446532"/>
      <w:r w:rsidRPr="00BD344C">
        <w:rPr>
          <w:rFonts w:eastAsia="Aptos"/>
          <w:kern w:val="0"/>
          <w:lang w:eastAsia="en-US" w:bidi="ar-SA"/>
          <w14:ligatures w14:val="standardContextual"/>
        </w:rPr>
        <w:t>Maaeluministri 21. detsembri 2022. a määruse nr 73 „Piimalehma, ammlehma ning lamba ja kitse kasvatamise otsetoetus</w:t>
      </w:r>
      <w:r w:rsidRPr="00951C5C">
        <w:rPr>
          <w:rFonts w:eastAsia="Aptos"/>
          <w:kern w:val="0"/>
          <w:lang w:eastAsia="en-US" w:bidi="ar-SA"/>
          <w14:ligatures w14:val="standardContextual"/>
        </w:rPr>
        <w:t>“</w:t>
      </w:r>
      <w:bookmarkEnd w:id="18"/>
      <w:r w:rsidRPr="00951C5C">
        <w:rPr>
          <w:rFonts w:eastAsia="Aptos"/>
          <w:kern w:val="0"/>
          <w:lang w:eastAsia="en-US" w:bidi="ar-SA"/>
          <w14:ligatures w14:val="standardContextual"/>
        </w:rPr>
        <w:t xml:space="preserve"> </w:t>
      </w:r>
      <w:r>
        <w:rPr>
          <w:rFonts w:eastAsia="Aptos"/>
          <w:kern w:val="0"/>
          <w:lang w:eastAsia="en-US" w:bidi="ar-SA"/>
          <w14:ligatures w14:val="standardContextual"/>
        </w:rPr>
        <w:t xml:space="preserve">tekstis </w:t>
      </w:r>
      <w:r w:rsidRPr="005D6C08">
        <w:rPr>
          <w:rFonts w:eastAsia="Calibri"/>
          <w:kern w:val="0"/>
          <w:lang w:eastAsia="en-US" w:bidi="ar-SA"/>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502CF67F" w14:textId="77777777" w:rsidR="001D0D30" w:rsidRDefault="001D0D30" w:rsidP="00230722">
      <w:pPr>
        <w:widowControl/>
        <w:suppressAutoHyphens w:val="0"/>
        <w:spacing w:line="240" w:lineRule="auto"/>
        <w:rPr>
          <w:rFonts w:eastAsia="Aptos"/>
          <w:kern w:val="0"/>
          <w:lang w:eastAsia="en-US" w:bidi="ar-SA"/>
          <w14:ligatures w14:val="standardContextual"/>
        </w:rPr>
      </w:pPr>
    </w:p>
    <w:p w14:paraId="737116D3" w14:textId="39C4A7D6" w:rsidR="001D0D30" w:rsidRPr="001D0D30" w:rsidRDefault="001D0D30" w:rsidP="001D0D30">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14</w:t>
      </w:r>
      <w:r>
        <w:rPr>
          <w:rFonts w:eastAsia="Aptos"/>
          <w:b/>
          <w:bCs/>
          <w:kern w:val="0"/>
          <w:lang w:eastAsia="en-US" w:bidi="ar-SA"/>
          <w14:ligatures w14:val="standardContextual"/>
        </w:rPr>
        <w:t>. Maaeluministri 23. detsembri 2022. a määruse nr 84 „</w:t>
      </w:r>
      <w:r w:rsidRPr="001D0D30">
        <w:rPr>
          <w:rFonts w:eastAsia="Aptos"/>
          <w:b/>
          <w:bCs/>
          <w:kern w:val="0"/>
          <w:lang w:eastAsia="en-US" w:bidi="ar-SA"/>
          <w14:ligatures w14:val="standardContextual"/>
        </w:rPr>
        <w:t>Perioodi 2023–2027 loomade heaolu toetus</w:t>
      </w:r>
      <w:r>
        <w:rPr>
          <w:rFonts w:eastAsia="Aptos"/>
          <w:b/>
          <w:bCs/>
          <w:kern w:val="0"/>
          <w:lang w:eastAsia="en-US" w:bidi="ar-SA"/>
          <w14:ligatures w14:val="standardContextual"/>
        </w:rPr>
        <w:t>“ muutmine</w:t>
      </w:r>
    </w:p>
    <w:p w14:paraId="5F1E4673" w14:textId="77777777" w:rsidR="001D0D30" w:rsidRDefault="001D0D30" w:rsidP="00230722">
      <w:pPr>
        <w:widowControl/>
        <w:suppressAutoHyphens w:val="0"/>
        <w:spacing w:line="240" w:lineRule="auto"/>
        <w:rPr>
          <w:rFonts w:eastAsia="Aptos"/>
          <w:kern w:val="0"/>
          <w:lang w:eastAsia="en-US" w:bidi="ar-SA"/>
          <w14:ligatures w14:val="standardContextual"/>
        </w:rPr>
      </w:pPr>
    </w:p>
    <w:p w14:paraId="308A4C30" w14:textId="77777777" w:rsidR="00E17665" w:rsidRDefault="001D0D30" w:rsidP="00E17665">
      <w:pPr>
        <w:widowControl/>
        <w:suppressAutoHyphens w:val="0"/>
        <w:spacing w:line="240" w:lineRule="auto"/>
        <w:rPr>
          <w:rFonts w:eastAsia="Aptos"/>
          <w:kern w:val="0"/>
          <w:lang w:eastAsia="en-US" w:bidi="ar-SA"/>
          <w14:ligatures w14:val="standardContextual"/>
        </w:rPr>
      </w:pPr>
      <w:bookmarkStart w:id="19" w:name="_Hlk187446916"/>
      <w:r w:rsidRPr="00BD344C">
        <w:rPr>
          <w:rFonts w:eastAsia="Aptos"/>
          <w:kern w:val="0"/>
          <w:lang w:eastAsia="en-US" w:bidi="ar-SA"/>
          <w14:ligatures w14:val="standardContextual"/>
        </w:rPr>
        <w:t>Maaeluministri 23. detsembri 2022. a määruse nr 84 „Perioodi 2023–2027 loomade heaolu toetus“</w:t>
      </w:r>
      <w:bookmarkEnd w:id="19"/>
      <w:r w:rsidRPr="00BD344C">
        <w:rPr>
          <w:rFonts w:eastAsia="Aptos"/>
          <w:kern w:val="0"/>
          <w:lang w:eastAsia="en-US" w:bidi="ar-SA"/>
          <w14:ligatures w14:val="standardContextual"/>
        </w:rPr>
        <w:t xml:space="preserve"> </w:t>
      </w:r>
      <w:r w:rsidR="00E17665">
        <w:rPr>
          <w:rFonts w:eastAsia="Aptos"/>
          <w:kern w:val="0"/>
          <w:lang w:eastAsia="en-US" w:bidi="ar-SA"/>
          <w14:ligatures w14:val="standardContextual"/>
        </w:rPr>
        <w:t xml:space="preserve">tekstis </w:t>
      </w:r>
      <w:r w:rsidR="00E17665" w:rsidRPr="005D6C08">
        <w:rPr>
          <w:rFonts w:eastAsia="Calibri"/>
          <w:kern w:val="0"/>
          <w:lang w:eastAsia="en-US" w:bidi="ar-SA"/>
        </w:rPr>
        <w:t xml:space="preserve">asendatakse </w:t>
      </w:r>
      <w:r w:rsidR="00E17665">
        <w:rPr>
          <w:rFonts w:eastAsia="Calibri"/>
          <w:kern w:val="0"/>
          <w:lang w:eastAsia="en-US" w:bidi="ar-SA"/>
        </w:rPr>
        <w:t>sõnad</w:t>
      </w:r>
      <w:r w:rsidR="00E17665" w:rsidRPr="005D6C08">
        <w:rPr>
          <w:rFonts w:eastAsia="Calibri"/>
          <w:kern w:val="0"/>
          <w:lang w:eastAsia="en-US" w:bidi="ar-SA"/>
        </w:rPr>
        <w:t xml:space="preserve"> „põllumajandusloomade regist</w:t>
      </w:r>
      <w:r w:rsidR="00E17665">
        <w:rPr>
          <w:rFonts w:eastAsia="Calibri"/>
          <w:kern w:val="0"/>
          <w:lang w:eastAsia="en-US" w:bidi="ar-SA"/>
        </w:rPr>
        <w:t>er</w:t>
      </w:r>
      <w:r w:rsidR="00E17665" w:rsidRPr="005D6C08">
        <w:rPr>
          <w:rFonts w:eastAsia="Times New Roman"/>
          <w:kern w:val="0"/>
          <w:lang w:eastAsia="et-EE" w:bidi="ar-SA"/>
        </w:rPr>
        <w:t>”</w:t>
      </w:r>
      <w:r w:rsidR="00E17665" w:rsidRPr="005D6C08">
        <w:rPr>
          <w:rFonts w:eastAsia="Calibri"/>
          <w:kern w:val="0"/>
          <w:lang w:eastAsia="en-US" w:bidi="ar-SA"/>
        </w:rPr>
        <w:t xml:space="preserve"> </w:t>
      </w:r>
      <w:r w:rsidR="00E17665">
        <w:rPr>
          <w:rFonts w:eastAsia="Calibri"/>
          <w:kern w:val="0"/>
          <w:lang w:eastAsia="en-US" w:bidi="ar-SA"/>
        </w:rPr>
        <w:t>sõnadega</w:t>
      </w:r>
      <w:r w:rsidR="00E17665" w:rsidRPr="005D6C08">
        <w:rPr>
          <w:rFonts w:eastAsia="Calibri"/>
          <w:kern w:val="0"/>
          <w:lang w:eastAsia="en-US" w:bidi="ar-SA"/>
        </w:rPr>
        <w:t xml:space="preserve"> „loomade regist</w:t>
      </w:r>
      <w:r w:rsidR="00E17665">
        <w:rPr>
          <w:rFonts w:eastAsia="Calibri"/>
          <w:kern w:val="0"/>
          <w:lang w:eastAsia="en-US" w:bidi="ar-SA"/>
        </w:rPr>
        <w:t>er</w:t>
      </w:r>
      <w:r w:rsidR="00E17665" w:rsidRPr="005D6C08">
        <w:rPr>
          <w:rFonts w:eastAsia="Times New Roman"/>
          <w:kern w:val="0"/>
          <w:lang w:eastAsia="et-EE" w:bidi="ar-SA"/>
        </w:rPr>
        <w:t>”</w:t>
      </w:r>
      <w:r w:rsidR="00E17665">
        <w:rPr>
          <w:rFonts w:eastAsia="Times New Roman"/>
          <w:kern w:val="0"/>
          <w:lang w:eastAsia="et-EE" w:bidi="ar-SA"/>
        </w:rPr>
        <w:t xml:space="preserve"> vastavas käändes</w:t>
      </w:r>
      <w:r w:rsidR="00E17665">
        <w:rPr>
          <w:rFonts w:eastAsia="Aptos"/>
          <w:kern w:val="0"/>
          <w:lang w:eastAsia="en-US" w:bidi="ar-SA"/>
          <w14:ligatures w14:val="standardContextual"/>
        </w:rPr>
        <w:t>.</w:t>
      </w:r>
    </w:p>
    <w:p w14:paraId="4969CC91" w14:textId="77777777" w:rsidR="00BD344C" w:rsidRDefault="00BD344C" w:rsidP="00E17665">
      <w:pPr>
        <w:widowControl/>
        <w:suppressAutoHyphens w:val="0"/>
        <w:spacing w:line="240" w:lineRule="auto"/>
        <w:rPr>
          <w:rFonts w:eastAsia="Aptos"/>
          <w:kern w:val="0"/>
          <w:lang w:eastAsia="en-US" w:bidi="ar-SA"/>
          <w14:ligatures w14:val="standardContextual"/>
        </w:rPr>
      </w:pPr>
    </w:p>
    <w:p w14:paraId="49FEE502" w14:textId="6FDBD202" w:rsidR="00DA0A9F" w:rsidRPr="00BD344C" w:rsidRDefault="00DA0A9F" w:rsidP="00DA0A9F">
      <w:pPr>
        <w:widowControl/>
        <w:suppressAutoHyphens w:val="0"/>
        <w:spacing w:line="240" w:lineRule="auto"/>
        <w:rPr>
          <w:rFonts w:eastAsia="Aptos"/>
          <w:b/>
          <w:bCs/>
          <w:kern w:val="0"/>
          <w:lang w:eastAsia="en-US" w:bidi="ar-SA"/>
          <w14:ligatures w14:val="standardContextual"/>
        </w:rPr>
      </w:pPr>
      <w:r w:rsidRPr="00BD344C">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15</w:t>
      </w:r>
      <w:r w:rsidRPr="00BD344C">
        <w:rPr>
          <w:rFonts w:eastAsia="Aptos"/>
          <w:b/>
          <w:bCs/>
          <w:kern w:val="0"/>
          <w:lang w:eastAsia="en-US" w:bidi="ar-SA"/>
          <w14:ligatures w14:val="standardContextual"/>
        </w:rPr>
        <w:t>. Maaeluministri 21. detsembri 2022. a määruse nr 76 „</w:t>
      </w:r>
      <w:r w:rsidRPr="00DA0A9F">
        <w:rPr>
          <w:rFonts w:eastAsia="Aptos"/>
          <w:b/>
          <w:bCs/>
          <w:kern w:val="0"/>
          <w:lang w:eastAsia="en-US" w:bidi="ar-SA"/>
          <w14:ligatures w14:val="standardContextual"/>
        </w:rPr>
        <w:t>Perioodi 2023–2027 mesilaste korjeala toetus“ muutmine</w:t>
      </w:r>
    </w:p>
    <w:p w14:paraId="0E36036D" w14:textId="52A45E9C" w:rsidR="00DA0A9F" w:rsidRDefault="00DA0A9F" w:rsidP="00E17665">
      <w:pPr>
        <w:widowControl/>
        <w:suppressAutoHyphens w:val="0"/>
        <w:spacing w:line="240" w:lineRule="auto"/>
        <w:rPr>
          <w:rFonts w:eastAsia="Aptos"/>
          <w:kern w:val="0"/>
          <w:lang w:eastAsia="en-US" w:bidi="ar-SA"/>
          <w14:ligatures w14:val="standardContextual"/>
        </w:rPr>
      </w:pPr>
    </w:p>
    <w:p w14:paraId="55908A8A" w14:textId="6E691009" w:rsidR="001D0D30" w:rsidRPr="00DA0A9F" w:rsidRDefault="00DA0A9F" w:rsidP="00230722">
      <w:pPr>
        <w:widowControl/>
        <w:suppressAutoHyphens w:val="0"/>
        <w:spacing w:line="240" w:lineRule="auto"/>
        <w:rPr>
          <w:rFonts w:eastAsia="Aptos"/>
          <w:kern w:val="0"/>
          <w:lang w:eastAsia="en-US" w:bidi="ar-SA"/>
          <w14:ligatures w14:val="standardContextual"/>
        </w:rPr>
      </w:pPr>
      <w:bookmarkStart w:id="20" w:name="_Hlk187447921"/>
      <w:r w:rsidRPr="00BD344C">
        <w:rPr>
          <w:rFonts w:eastAsia="Aptos"/>
          <w:kern w:val="0"/>
          <w:lang w:eastAsia="en-US" w:bidi="ar-SA"/>
          <w14:ligatures w14:val="standardContextual"/>
        </w:rPr>
        <w:t>Maaeluministri 21. detsembri 2022. a määruse nr 76 „Perioodi 2023–2027 mesilaste korjeala toetus“</w:t>
      </w:r>
      <w:bookmarkEnd w:id="20"/>
      <w:r w:rsidRPr="00BD344C">
        <w:rPr>
          <w:rFonts w:eastAsia="Aptos"/>
          <w:kern w:val="0"/>
          <w:lang w:eastAsia="en-US" w:bidi="ar-SA"/>
          <w14:ligatures w14:val="standardContextual"/>
        </w:rPr>
        <w:t xml:space="preserve"> </w:t>
      </w:r>
      <w:r>
        <w:rPr>
          <w:rFonts w:eastAsia="Aptos"/>
          <w:kern w:val="0"/>
          <w:lang w:eastAsia="en-US" w:bidi="ar-SA"/>
          <w14:ligatures w14:val="standardContextual"/>
        </w:rPr>
        <w:t>§ 5 lõikes 3 asendatakse sõnad „põllumajandusloomade registri“ sõnadega „loomade registri“.</w:t>
      </w:r>
    </w:p>
    <w:p w14:paraId="380B0856" w14:textId="77777777" w:rsidR="00230722" w:rsidRPr="00951C5C" w:rsidRDefault="00230722" w:rsidP="00230722">
      <w:pPr>
        <w:widowControl/>
        <w:suppressAutoHyphens w:val="0"/>
        <w:spacing w:line="240" w:lineRule="auto"/>
        <w:rPr>
          <w:rFonts w:eastAsia="Aptos"/>
          <w:kern w:val="0"/>
          <w:lang w:eastAsia="en-US" w:bidi="ar-SA"/>
          <w14:ligatures w14:val="standardContextual"/>
        </w:rPr>
      </w:pPr>
    </w:p>
    <w:p w14:paraId="3226BFBA" w14:textId="23F2F706" w:rsidR="00230722" w:rsidRDefault="00230722" w:rsidP="00230722">
      <w:pPr>
        <w:widowControl/>
        <w:suppressAutoHyphens w:val="0"/>
        <w:spacing w:line="240" w:lineRule="auto"/>
        <w:rPr>
          <w:rFonts w:eastAsia="Aptos"/>
          <w:kern w:val="0"/>
          <w:lang w:eastAsia="en-US" w:bidi="ar-SA"/>
          <w14:ligatures w14:val="standardContextual"/>
        </w:rPr>
      </w:pPr>
      <w:r w:rsidRPr="00527100">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1</w:t>
      </w:r>
      <w:r w:rsidR="00B96A0C">
        <w:rPr>
          <w:rFonts w:eastAsia="Aptos"/>
          <w:b/>
          <w:bCs/>
          <w:kern w:val="0"/>
          <w:lang w:eastAsia="en-US" w:bidi="ar-SA"/>
          <w14:ligatures w14:val="standardContextual"/>
        </w:rPr>
        <w:t>6</w:t>
      </w:r>
      <w:r w:rsidRPr="00527100">
        <w:rPr>
          <w:rFonts w:eastAsia="Aptos"/>
          <w:b/>
          <w:bCs/>
          <w:kern w:val="0"/>
          <w:lang w:eastAsia="en-US" w:bidi="ar-SA"/>
          <w14:ligatures w14:val="standardContextual"/>
        </w:rPr>
        <w:t>. Maaeluministri 23. detsembri 2022. a määruse nr 82 „Perioodi 2023–2027 ohustatud tõugu looma pidamise toetus” muutmine</w:t>
      </w:r>
    </w:p>
    <w:p w14:paraId="1396027D" w14:textId="77777777" w:rsidR="00230722" w:rsidRDefault="00230722" w:rsidP="00230722">
      <w:pPr>
        <w:widowControl/>
        <w:suppressAutoHyphens w:val="0"/>
        <w:spacing w:line="240" w:lineRule="auto"/>
        <w:rPr>
          <w:rFonts w:eastAsia="Aptos"/>
          <w:kern w:val="0"/>
          <w:lang w:eastAsia="en-US" w:bidi="ar-SA"/>
          <w14:ligatures w14:val="standardContextual"/>
        </w:rPr>
      </w:pPr>
    </w:p>
    <w:p w14:paraId="7846C05A" w14:textId="4A64E078" w:rsidR="00230722" w:rsidRDefault="00230722" w:rsidP="00230722">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M</w:t>
      </w:r>
      <w:r w:rsidRPr="00D2093C">
        <w:rPr>
          <w:rFonts w:eastAsia="Aptos"/>
          <w:kern w:val="0"/>
          <w:lang w:eastAsia="en-US" w:bidi="ar-SA"/>
          <w14:ligatures w14:val="standardContextual"/>
        </w:rPr>
        <w:t>aaeluministri 23. detsembri 2022. a määrus</w:t>
      </w:r>
      <w:r>
        <w:rPr>
          <w:rFonts w:eastAsia="Aptos"/>
          <w:kern w:val="0"/>
          <w:lang w:eastAsia="en-US" w:bidi="ar-SA"/>
          <w14:ligatures w14:val="standardContextual"/>
        </w:rPr>
        <w:t>e</w:t>
      </w:r>
      <w:r w:rsidRPr="00D2093C">
        <w:rPr>
          <w:rFonts w:eastAsia="Aptos"/>
          <w:kern w:val="0"/>
          <w:lang w:eastAsia="en-US" w:bidi="ar-SA"/>
          <w14:ligatures w14:val="standardContextual"/>
        </w:rPr>
        <w:t xml:space="preserve"> nr 82 „Perioodi 2023–2027 ohustatud tõugu looma pidamise toetus”</w:t>
      </w:r>
      <w:r>
        <w:rPr>
          <w:rFonts w:eastAsia="Aptos"/>
          <w:kern w:val="0"/>
          <w:lang w:eastAsia="en-US" w:bidi="ar-SA"/>
          <w14:ligatures w14:val="standardContextual"/>
        </w:rPr>
        <w:t xml:space="preserve"> </w:t>
      </w:r>
      <w:r w:rsidR="00242EBB">
        <w:rPr>
          <w:rFonts w:eastAsia="Aptos"/>
          <w:kern w:val="0"/>
          <w:lang w:eastAsia="en-US" w:bidi="ar-SA"/>
          <w14:ligatures w14:val="standardContextual"/>
        </w:rPr>
        <w:t xml:space="preserve">tekstis </w:t>
      </w:r>
      <w:r>
        <w:rPr>
          <w:rFonts w:eastAsia="Aptos"/>
          <w:kern w:val="0"/>
          <w:lang w:eastAsia="en-US" w:bidi="ar-SA"/>
          <w14:ligatures w14:val="standardContextual"/>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7C1F32E4" w14:textId="77777777" w:rsidR="004A560C" w:rsidRDefault="004A560C" w:rsidP="00230722">
      <w:pPr>
        <w:widowControl/>
        <w:suppressAutoHyphens w:val="0"/>
        <w:spacing w:line="240" w:lineRule="auto"/>
        <w:rPr>
          <w:rFonts w:eastAsia="Aptos"/>
          <w:kern w:val="0"/>
          <w:lang w:eastAsia="en-US" w:bidi="ar-SA"/>
          <w14:ligatures w14:val="standardContextual"/>
        </w:rPr>
      </w:pPr>
    </w:p>
    <w:p w14:paraId="63DF56DF" w14:textId="707C3A1B" w:rsidR="004A560C" w:rsidRPr="004A560C" w:rsidRDefault="004A560C" w:rsidP="004A560C">
      <w:pPr>
        <w:widowControl/>
        <w:suppressAutoHyphens w:val="0"/>
        <w:spacing w:line="240" w:lineRule="auto"/>
        <w:rPr>
          <w:rFonts w:eastAsia="Aptos"/>
          <w:b/>
          <w:bCs/>
          <w:kern w:val="0"/>
          <w:lang w:eastAsia="en-US" w:bidi="ar-SA"/>
          <w14:ligatures w14:val="standardContextual"/>
        </w:rPr>
      </w:pPr>
      <w:r w:rsidRPr="00BD344C">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1</w:t>
      </w:r>
      <w:r w:rsidRPr="00BD344C">
        <w:rPr>
          <w:rFonts w:eastAsia="Aptos"/>
          <w:b/>
          <w:bCs/>
          <w:kern w:val="0"/>
          <w:lang w:eastAsia="en-US" w:bidi="ar-SA"/>
          <w14:ligatures w14:val="standardContextual"/>
        </w:rPr>
        <w:t>7. Maaeluministri 27. detsembri 2022. a määruse nr 88 „</w:t>
      </w:r>
      <w:r w:rsidRPr="004A560C">
        <w:rPr>
          <w:rFonts w:eastAsia="Aptos"/>
          <w:b/>
          <w:bCs/>
          <w:kern w:val="0"/>
          <w:lang w:eastAsia="en-US" w:bidi="ar-SA"/>
          <w14:ligatures w14:val="standardContextual"/>
        </w:rPr>
        <w:t>Perioodi 2023–2027 pinnavee kaitse toetus“ muutmine</w:t>
      </w:r>
    </w:p>
    <w:p w14:paraId="797AA3CD" w14:textId="5339D0D8" w:rsidR="004A560C" w:rsidRPr="004A560C" w:rsidRDefault="004A560C" w:rsidP="00230722">
      <w:pPr>
        <w:widowControl/>
        <w:suppressAutoHyphens w:val="0"/>
        <w:spacing w:line="240" w:lineRule="auto"/>
        <w:rPr>
          <w:rFonts w:eastAsia="Aptos"/>
          <w:kern w:val="0"/>
          <w:lang w:eastAsia="en-US" w:bidi="ar-SA"/>
          <w14:ligatures w14:val="standardContextual"/>
        </w:rPr>
      </w:pPr>
    </w:p>
    <w:p w14:paraId="2A344E3A" w14:textId="737392F9" w:rsidR="004A560C" w:rsidRDefault="004A560C" w:rsidP="00230722">
      <w:pPr>
        <w:widowControl/>
        <w:suppressAutoHyphens w:val="0"/>
        <w:spacing w:line="240" w:lineRule="auto"/>
        <w:rPr>
          <w:rFonts w:eastAsia="Aptos"/>
          <w:kern w:val="0"/>
          <w:lang w:eastAsia="en-US" w:bidi="ar-SA"/>
          <w14:ligatures w14:val="standardContextual"/>
        </w:rPr>
      </w:pPr>
      <w:bookmarkStart w:id="21" w:name="_Hlk187447484"/>
      <w:r w:rsidRPr="00BD344C">
        <w:rPr>
          <w:rFonts w:eastAsia="Aptos"/>
          <w:kern w:val="0"/>
          <w:lang w:eastAsia="en-US" w:bidi="ar-SA"/>
          <w14:ligatures w14:val="standardContextual"/>
        </w:rPr>
        <w:t>Maaeluministri 27. detsembri 2022. a määruse nr 88 „Perioodi 2023–2027 pinnavee kaitse toetus“</w:t>
      </w:r>
      <w:bookmarkEnd w:id="21"/>
      <w:r>
        <w:rPr>
          <w:rFonts w:eastAsia="Aptos"/>
          <w:kern w:val="0"/>
          <w:lang w:eastAsia="en-US" w:bidi="ar-SA"/>
          <w14:ligatures w14:val="standardContextual"/>
        </w:rPr>
        <w:t xml:space="preserve"> tekstis 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0DBF0600" w14:textId="77777777" w:rsidR="0067060E" w:rsidRDefault="0067060E" w:rsidP="00230722">
      <w:pPr>
        <w:widowControl/>
        <w:suppressAutoHyphens w:val="0"/>
        <w:spacing w:line="240" w:lineRule="auto"/>
        <w:rPr>
          <w:rFonts w:eastAsia="Aptos"/>
          <w:kern w:val="0"/>
          <w:lang w:eastAsia="en-US" w:bidi="ar-SA"/>
          <w14:ligatures w14:val="standardContextual"/>
        </w:rPr>
      </w:pPr>
    </w:p>
    <w:p w14:paraId="2B359FD7" w14:textId="1DBCEB96" w:rsidR="0067060E" w:rsidRPr="00690B46" w:rsidRDefault="0067060E" w:rsidP="0067060E">
      <w:pPr>
        <w:widowControl/>
        <w:suppressAutoHyphens w:val="0"/>
        <w:spacing w:line="240" w:lineRule="auto"/>
        <w:rPr>
          <w:rFonts w:eastAsia="Aptos"/>
          <w:b/>
          <w:bCs/>
          <w:kern w:val="0"/>
          <w:lang w:eastAsia="en-US" w:bidi="ar-SA"/>
          <w14:ligatures w14:val="standardContextual"/>
        </w:rPr>
      </w:pPr>
      <w:r w:rsidRPr="00527100">
        <w:rPr>
          <w:rFonts w:eastAsia="Aptos"/>
          <w:b/>
          <w:bCs/>
          <w:kern w:val="0"/>
          <w:lang w:eastAsia="en-US" w:bidi="ar-SA"/>
          <w14:ligatures w14:val="standardContextual"/>
        </w:rPr>
        <w:t>§ 1</w:t>
      </w:r>
      <w:r>
        <w:rPr>
          <w:rFonts w:eastAsia="Aptos"/>
          <w:b/>
          <w:bCs/>
          <w:kern w:val="0"/>
          <w:lang w:eastAsia="en-US" w:bidi="ar-SA"/>
          <w14:ligatures w14:val="standardContextual"/>
        </w:rPr>
        <w:t>8</w:t>
      </w:r>
      <w:r w:rsidRPr="00527100">
        <w:rPr>
          <w:rFonts w:eastAsia="Aptos"/>
          <w:b/>
          <w:bCs/>
          <w:kern w:val="0"/>
          <w:lang w:eastAsia="en-US" w:bidi="ar-SA"/>
          <w14:ligatures w14:val="standardContextual"/>
        </w:rPr>
        <w:t>. Regionaalministri 21. detsembri 2023. a määruse nr 110 „</w:t>
      </w:r>
      <w:r w:rsidRPr="00690B46">
        <w:rPr>
          <w:rFonts w:eastAsia="Aptos"/>
          <w:b/>
          <w:bCs/>
          <w:kern w:val="0"/>
          <w:lang w:eastAsia="en-US" w:bidi="ar-SA"/>
          <w14:ligatures w14:val="standardContextual"/>
        </w:rPr>
        <w:t>Perioodi 2023–2027 põhjavee kaitse alal asuva väärtusliku püsirohumaa kaitse toetus“ muutmine</w:t>
      </w:r>
    </w:p>
    <w:p w14:paraId="4341BC12" w14:textId="77777777" w:rsidR="0067060E" w:rsidRPr="00690B46" w:rsidRDefault="0067060E" w:rsidP="0067060E">
      <w:pPr>
        <w:widowControl/>
        <w:suppressAutoHyphens w:val="0"/>
        <w:spacing w:line="240" w:lineRule="auto"/>
        <w:rPr>
          <w:rFonts w:eastAsia="Aptos"/>
          <w:kern w:val="0"/>
          <w:lang w:eastAsia="en-US" w:bidi="ar-SA"/>
          <w14:ligatures w14:val="standardContextual"/>
        </w:rPr>
      </w:pPr>
    </w:p>
    <w:p w14:paraId="4C7136D6" w14:textId="7F1EDE1A" w:rsidR="0067060E" w:rsidRPr="004A560C" w:rsidRDefault="0067060E" w:rsidP="00230722">
      <w:pPr>
        <w:widowControl/>
        <w:suppressAutoHyphens w:val="0"/>
        <w:spacing w:line="240" w:lineRule="auto"/>
        <w:rPr>
          <w:rFonts w:eastAsia="Aptos"/>
          <w:kern w:val="0"/>
          <w:lang w:eastAsia="en-US" w:bidi="ar-SA"/>
          <w14:ligatures w14:val="standardContextual"/>
        </w:rPr>
      </w:pPr>
      <w:bookmarkStart w:id="22" w:name="_Hlk187451336"/>
      <w:r w:rsidRPr="00527100">
        <w:rPr>
          <w:rFonts w:eastAsia="Aptos"/>
          <w:kern w:val="0"/>
          <w:lang w:eastAsia="en-US" w:bidi="ar-SA"/>
          <w14:ligatures w14:val="standardContextual"/>
        </w:rPr>
        <w:t>Regionaalministri 21. detsembri 2023. a määruse nr 110 „Perioodi 2023–2027 põhjavee kaitse alal asuva väärtusliku püsirohumaa kaitse toetus“</w:t>
      </w:r>
      <w:bookmarkEnd w:id="22"/>
      <w:r>
        <w:rPr>
          <w:rFonts w:eastAsia="Aptos"/>
          <w:kern w:val="0"/>
          <w:lang w:eastAsia="en-US" w:bidi="ar-SA"/>
          <w14:ligatures w14:val="standardContextual"/>
        </w:rPr>
        <w:t xml:space="preserve"> tekstis </w:t>
      </w:r>
      <w:r w:rsidRPr="005D6C08">
        <w:rPr>
          <w:rFonts w:eastAsia="Calibri"/>
          <w:kern w:val="0"/>
          <w:lang w:eastAsia="en-US" w:bidi="ar-SA"/>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540BF5FD" w14:textId="77777777" w:rsidR="00EA1724" w:rsidRPr="004A560C" w:rsidRDefault="00EA1724" w:rsidP="00230722">
      <w:pPr>
        <w:widowControl/>
        <w:suppressAutoHyphens w:val="0"/>
        <w:spacing w:line="240" w:lineRule="auto"/>
        <w:rPr>
          <w:rFonts w:eastAsia="Aptos"/>
          <w:kern w:val="0"/>
          <w:lang w:eastAsia="en-US" w:bidi="ar-SA"/>
          <w14:ligatures w14:val="standardContextual"/>
        </w:rPr>
      </w:pPr>
    </w:p>
    <w:p w14:paraId="52624232" w14:textId="6AFFC15D" w:rsidR="00EA1724" w:rsidRDefault="00EA1724" w:rsidP="00EA1724">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19</w:t>
      </w:r>
      <w:r>
        <w:rPr>
          <w:rFonts w:eastAsia="Aptos"/>
          <w:b/>
          <w:bCs/>
          <w:kern w:val="0"/>
          <w:lang w:eastAsia="en-US" w:bidi="ar-SA"/>
          <w14:ligatures w14:val="standardContextual"/>
        </w:rPr>
        <w:t>. Maaeluministri 27. detsembri 2022. a määruse nr 87</w:t>
      </w:r>
      <w:r w:rsidR="001D420D">
        <w:rPr>
          <w:rFonts w:eastAsia="Aptos"/>
          <w:b/>
          <w:bCs/>
          <w:kern w:val="0"/>
          <w:lang w:eastAsia="en-US" w:bidi="ar-SA"/>
          <w14:ligatures w14:val="standardContextual"/>
        </w:rPr>
        <w:t xml:space="preserve"> „</w:t>
      </w:r>
      <w:r w:rsidRPr="00EA1724">
        <w:rPr>
          <w:rFonts w:eastAsia="Aptos"/>
          <w:b/>
          <w:bCs/>
          <w:kern w:val="0"/>
          <w:lang w:eastAsia="en-US" w:bidi="ar-SA"/>
          <w14:ligatures w14:val="standardContextual"/>
        </w:rPr>
        <w:t>Perioodi 2023–2027 põhjavee kaitse toetus</w:t>
      </w:r>
      <w:r w:rsidR="001D420D">
        <w:rPr>
          <w:rFonts w:eastAsia="Aptos"/>
          <w:b/>
          <w:bCs/>
          <w:kern w:val="0"/>
          <w:lang w:eastAsia="en-US" w:bidi="ar-SA"/>
          <w14:ligatures w14:val="standardContextual"/>
        </w:rPr>
        <w:t>“ muutmine</w:t>
      </w:r>
    </w:p>
    <w:p w14:paraId="5D6A37B8" w14:textId="77777777" w:rsidR="001D420D" w:rsidRPr="001D420D" w:rsidRDefault="001D420D" w:rsidP="00EA1724">
      <w:pPr>
        <w:widowControl/>
        <w:suppressAutoHyphens w:val="0"/>
        <w:spacing w:line="240" w:lineRule="auto"/>
        <w:rPr>
          <w:rFonts w:eastAsia="Aptos"/>
          <w:kern w:val="0"/>
          <w:lang w:eastAsia="en-US" w:bidi="ar-SA"/>
          <w14:ligatures w14:val="standardContextual"/>
        </w:rPr>
      </w:pPr>
    </w:p>
    <w:p w14:paraId="3FF73AB4" w14:textId="76333402" w:rsidR="00EA1724" w:rsidRPr="001D420D" w:rsidRDefault="001D420D" w:rsidP="00230722">
      <w:pPr>
        <w:widowControl/>
        <w:suppressAutoHyphens w:val="0"/>
        <w:spacing w:line="240" w:lineRule="auto"/>
        <w:rPr>
          <w:rFonts w:eastAsia="Aptos"/>
          <w:kern w:val="0"/>
          <w:lang w:eastAsia="en-US" w:bidi="ar-SA"/>
          <w14:ligatures w14:val="standardContextual"/>
        </w:rPr>
      </w:pPr>
      <w:bookmarkStart w:id="23" w:name="_Hlk187447233"/>
      <w:r w:rsidRPr="00BD344C">
        <w:rPr>
          <w:rFonts w:eastAsia="Aptos"/>
          <w:kern w:val="0"/>
          <w:lang w:eastAsia="en-US" w:bidi="ar-SA"/>
          <w14:ligatures w14:val="standardContextual"/>
        </w:rPr>
        <w:t>Maaeluministri 27. detsembri 2022. a määruse nr 87 „Perioodi 2023–2027 põhjavee kaitse toetus“</w:t>
      </w:r>
      <w:bookmarkEnd w:id="23"/>
      <w:r w:rsidRPr="00BD344C">
        <w:rPr>
          <w:rFonts w:eastAsia="Aptos"/>
          <w:kern w:val="0"/>
          <w:lang w:eastAsia="en-US" w:bidi="ar-SA"/>
          <w14:ligatures w14:val="standardContextual"/>
        </w:rPr>
        <w:t xml:space="preserve"> </w:t>
      </w:r>
      <w:r>
        <w:rPr>
          <w:rFonts w:eastAsia="Aptos"/>
          <w:kern w:val="0"/>
          <w:lang w:eastAsia="en-US" w:bidi="ar-SA"/>
          <w14:ligatures w14:val="standardContextual"/>
        </w:rPr>
        <w:t xml:space="preserve">tekstis 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p>
    <w:p w14:paraId="7984FC3C" w14:textId="77777777" w:rsidR="00A439B8" w:rsidRPr="001D420D" w:rsidRDefault="00A439B8" w:rsidP="00230722">
      <w:pPr>
        <w:widowControl/>
        <w:suppressAutoHyphens w:val="0"/>
        <w:spacing w:line="240" w:lineRule="auto"/>
        <w:rPr>
          <w:rFonts w:eastAsia="Aptos"/>
          <w:kern w:val="0"/>
          <w:lang w:eastAsia="en-US" w:bidi="ar-SA"/>
          <w14:ligatures w14:val="standardContextual"/>
        </w:rPr>
      </w:pPr>
    </w:p>
    <w:p w14:paraId="440BAEB9" w14:textId="37C37E82" w:rsidR="00A439B8" w:rsidRPr="00A439B8" w:rsidRDefault="00A439B8" w:rsidP="00A439B8">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20</w:t>
      </w:r>
      <w:r>
        <w:rPr>
          <w:rFonts w:eastAsia="Aptos"/>
          <w:b/>
          <w:bCs/>
          <w:kern w:val="0"/>
          <w:lang w:eastAsia="en-US" w:bidi="ar-SA"/>
          <w14:ligatures w14:val="standardContextual"/>
        </w:rPr>
        <w:t>. Maaeluministri 27. detsembri</w:t>
      </w:r>
      <w:r w:rsidR="00DA7239">
        <w:rPr>
          <w:rFonts w:eastAsia="Aptos"/>
          <w:b/>
          <w:bCs/>
          <w:kern w:val="0"/>
          <w:lang w:eastAsia="en-US" w:bidi="ar-SA"/>
          <w14:ligatures w14:val="standardContextual"/>
        </w:rPr>
        <w:t xml:space="preserve"> 2022. a määruse nr 86 „</w:t>
      </w:r>
      <w:r w:rsidRPr="00A439B8">
        <w:rPr>
          <w:rFonts w:eastAsia="Aptos"/>
          <w:b/>
          <w:bCs/>
          <w:kern w:val="0"/>
          <w:lang w:eastAsia="en-US" w:bidi="ar-SA"/>
          <w14:ligatures w14:val="standardContextual"/>
        </w:rPr>
        <w:t>Perioodi 2023–2027 turvas- ja erodeeritud mulla kaitse toetus</w:t>
      </w:r>
      <w:r w:rsidR="00DA7239">
        <w:rPr>
          <w:rFonts w:eastAsia="Aptos"/>
          <w:b/>
          <w:bCs/>
          <w:kern w:val="0"/>
          <w:lang w:eastAsia="en-US" w:bidi="ar-SA"/>
          <w14:ligatures w14:val="standardContextual"/>
        </w:rPr>
        <w:t>“ muutmine</w:t>
      </w:r>
    </w:p>
    <w:p w14:paraId="0F3ABD96" w14:textId="7ACEA1BB" w:rsidR="00A439B8" w:rsidRPr="00DA7239" w:rsidRDefault="00A439B8" w:rsidP="00A439B8">
      <w:pPr>
        <w:widowControl/>
        <w:suppressAutoHyphens w:val="0"/>
        <w:spacing w:line="240" w:lineRule="auto"/>
        <w:rPr>
          <w:rFonts w:eastAsia="Aptos"/>
          <w:kern w:val="0"/>
          <w:lang w:eastAsia="en-US" w:bidi="ar-SA"/>
          <w14:ligatures w14:val="standardContextual"/>
        </w:rPr>
      </w:pPr>
    </w:p>
    <w:p w14:paraId="70BCCCB8" w14:textId="0E191664" w:rsidR="00A439B8" w:rsidRDefault="00DA7239" w:rsidP="00230722">
      <w:pPr>
        <w:widowControl/>
        <w:suppressAutoHyphens w:val="0"/>
        <w:spacing w:line="240" w:lineRule="auto"/>
        <w:rPr>
          <w:rFonts w:eastAsia="Aptos"/>
          <w:kern w:val="0"/>
          <w:lang w:eastAsia="en-US" w:bidi="ar-SA"/>
          <w14:ligatures w14:val="standardContextual"/>
        </w:rPr>
      </w:pPr>
      <w:bookmarkStart w:id="24" w:name="_Hlk187446274"/>
      <w:r w:rsidRPr="00BD344C">
        <w:rPr>
          <w:rFonts w:eastAsia="Aptos"/>
          <w:kern w:val="0"/>
          <w:lang w:eastAsia="en-US" w:bidi="ar-SA"/>
          <w14:ligatures w14:val="standardContextual"/>
        </w:rPr>
        <w:t>Maaeluministri 27. detsembri 2022. a määruse nr 86 „Perioodi 2023–2027 turvas- ja erodeeritud mulla kaitse toetus“</w:t>
      </w:r>
      <w:bookmarkEnd w:id="24"/>
      <w:r w:rsidRPr="00BD344C">
        <w:rPr>
          <w:rFonts w:eastAsia="Aptos"/>
          <w:kern w:val="0"/>
          <w:lang w:eastAsia="en-US" w:bidi="ar-SA"/>
          <w14:ligatures w14:val="standardContextual"/>
        </w:rPr>
        <w:t xml:space="preserve"> </w:t>
      </w:r>
      <w:r>
        <w:rPr>
          <w:rFonts w:eastAsia="Aptos"/>
          <w:kern w:val="0"/>
          <w:lang w:eastAsia="en-US" w:bidi="ar-SA"/>
          <w14:ligatures w14:val="standardContextual"/>
        </w:rPr>
        <w:t xml:space="preserve">tekstis 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49A2174C" w14:textId="77777777" w:rsidR="0067060E" w:rsidRDefault="0067060E" w:rsidP="00230722">
      <w:pPr>
        <w:widowControl/>
        <w:suppressAutoHyphens w:val="0"/>
        <w:spacing w:line="240" w:lineRule="auto"/>
        <w:rPr>
          <w:rFonts w:eastAsia="Aptos"/>
          <w:kern w:val="0"/>
          <w:lang w:eastAsia="en-US" w:bidi="ar-SA"/>
          <w14:ligatures w14:val="standardContextual"/>
        </w:rPr>
      </w:pPr>
    </w:p>
    <w:p w14:paraId="354D617D" w14:textId="490B4C08" w:rsidR="0067060E" w:rsidRPr="0090103A" w:rsidRDefault="0067060E" w:rsidP="0067060E">
      <w:pPr>
        <w:widowControl/>
        <w:suppressAutoHyphens w:val="0"/>
        <w:spacing w:line="240" w:lineRule="auto"/>
        <w:rPr>
          <w:rFonts w:eastAsia="Aptos"/>
          <w:b/>
          <w:bCs/>
          <w:kern w:val="0"/>
          <w:lang w:eastAsia="en-US" w:bidi="ar-SA"/>
          <w14:ligatures w14:val="standardContextual"/>
        </w:rPr>
      </w:pPr>
      <w:r w:rsidRPr="00527100">
        <w:rPr>
          <w:rFonts w:eastAsia="Aptos"/>
          <w:b/>
          <w:bCs/>
          <w:kern w:val="0"/>
          <w:lang w:eastAsia="en-US" w:bidi="ar-SA"/>
          <w14:ligatures w14:val="standardContextual"/>
        </w:rPr>
        <w:t xml:space="preserve">§ </w:t>
      </w:r>
      <w:r>
        <w:rPr>
          <w:rFonts w:eastAsia="Aptos"/>
          <w:b/>
          <w:bCs/>
          <w:kern w:val="0"/>
          <w:lang w:eastAsia="en-US" w:bidi="ar-SA"/>
          <w14:ligatures w14:val="standardContextual"/>
        </w:rPr>
        <w:t>21</w:t>
      </w:r>
      <w:r w:rsidRPr="00527100">
        <w:rPr>
          <w:rFonts w:eastAsia="Aptos"/>
          <w:b/>
          <w:bCs/>
          <w:kern w:val="0"/>
          <w:lang w:eastAsia="en-US" w:bidi="ar-SA"/>
          <w14:ligatures w14:val="standardContextual"/>
        </w:rPr>
        <w:t>. Regionaalministri 18. detsembri 2023. a määruse nr 102 „</w:t>
      </w:r>
      <w:r w:rsidRPr="0090103A">
        <w:rPr>
          <w:rFonts w:eastAsia="Aptos"/>
          <w:b/>
          <w:bCs/>
          <w:kern w:val="0"/>
          <w:lang w:eastAsia="en-US" w:bidi="ar-SA"/>
          <w14:ligatures w14:val="standardContextual"/>
        </w:rPr>
        <w:t>Perioodi 2023–2027 turvas- ja erodeeritud mullaga väärtusliku püsirohumaa kaitse toetus“ muutmine</w:t>
      </w:r>
    </w:p>
    <w:p w14:paraId="74A1D804" w14:textId="77777777" w:rsidR="0067060E" w:rsidRPr="00527100" w:rsidRDefault="0067060E" w:rsidP="0067060E">
      <w:pPr>
        <w:widowControl/>
        <w:suppressAutoHyphens w:val="0"/>
        <w:spacing w:line="240" w:lineRule="auto"/>
        <w:rPr>
          <w:rFonts w:eastAsia="Aptos"/>
          <w:kern w:val="0"/>
          <w:lang w:eastAsia="en-US" w:bidi="ar-SA"/>
          <w14:ligatures w14:val="standardContextual"/>
        </w:rPr>
      </w:pPr>
    </w:p>
    <w:p w14:paraId="115E1767" w14:textId="33FFF4E3" w:rsidR="0067060E" w:rsidRPr="00DA7239" w:rsidRDefault="0067060E" w:rsidP="0067060E">
      <w:pPr>
        <w:widowControl/>
        <w:suppressAutoHyphens w:val="0"/>
        <w:spacing w:line="240" w:lineRule="auto"/>
        <w:rPr>
          <w:rFonts w:eastAsia="Aptos"/>
          <w:kern w:val="0"/>
          <w:lang w:eastAsia="en-US" w:bidi="ar-SA"/>
          <w14:ligatures w14:val="standardContextual"/>
        </w:rPr>
      </w:pPr>
      <w:bookmarkStart w:id="25" w:name="_Hlk187451078"/>
      <w:r w:rsidRPr="0090103A">
        <w:rPr>
          <w:rFonts w:eastAsia="Aptos"/>
          <w:kern w:val="0"/>
          <w:lang w:eastAsia="en-US" w:bidi="ar-SA"/>
          <w14:ligatures w14:val="standardContextual"/>
        </w:rPr>
        <w:t>Regionaalministri 18. detsembri 2023. a määruse nr 102 „</w:t>
      </w:r>
      <w:r w:rsidRPr="00527100">
        <w:rPr>
          <w:rFonts w:eastAsia="Aptos"/>
          <w:kern w:val="0"/>
          <w:lang w:eastAsia="en-US" w:bidi="ar-SA"/>
          <w14:ligatures w14:val="standardContextual"/>
        </w:rPr>
        <w:t xml:space="preserve">Perioodi 2023–2027 turvas- ja erodeeritud mullaga väärtusliku püsirohumaa kaitse toetus“ </w:t>
      </w:r>
      <w:bookmarkEnd w:id="25"/>
      <w:r>
        <w:rPr>
          <w:rFonts w:eastAsia="Aptos"/>
          <w:kern w:val="0"/>
          <w:lang w:eastAsia="en-US" w:bidi="ar-SA"/>
          <w14:ligatures w14:val="standardContextual"/>
        </w:rPr>
        <w:t xml:space="preserve">tekstis </w:t>
      </w:r>
      <w:r w:rsidRPr="005D6C08">
        <w:rPr>
          <w:rFonts w:eastAsia="Calibri"/>
          <w:kern w:val="0"/>
          <w:lang w:eastAsia="en-US" w:bidi="ar-SA"/>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p>
    <w:p w14:paraId="2355FB28" w14:textId="77777777" w:rsidR="00566CE1" w:rsidRDefault="00566CE1" w:rsidP="00230722">
      <w:pPr>
        <w:widowControl/>
        <w:suppressAutoHyphens w:val="0"/>
        <w:spacing w:line="240" w:lineRule="auto"/>
        <w:rPr>
          <w:rFonts w:eastAsia="Aptos"/>
          <w:kern w:val="0"/>
          <w:lang w:eastAsia="en-US" w:bidi="ar-SA"/>
          <w14:ligatures w14:val="standardContextual"/>
        </w:rPr>
      </w:pPr>
    </w:p>
    <w:p w14:paraId="4345521B" w14:textId="16460DFA" w:rsidR="00566CE1" w:rsidRPr="00566CE1" w:rsidRDefault="00566CE1" w:rsidP="00566CE1">
      <w:pPr>
        <w:widowControl/>
        <w:suppressAutoHyphens w:val="0"/>
        <w:spacing w:line="240" w:lineRule="auto"/>
        <w:rPr>
          <w:rFonts w:eastAsia="Aptos"/>
          <w:b/>
          <w:bCs/>
          <w:kern w:val="0"/>
          <w:lang w:eastAsia="en-US" w:bidi="ar-SA"/>
          <w14:ligatures w14:val="standardContextual"/>
        </w:rPr>
      </w:pPr>
      <w:r w:rsidRPr="00BD344C">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22</w:t>
      </w:r>
      <w:r w:rsidRPr="00BD344C">
        <w:rPr>
          <w:rFonts w:eastAsia="Aptos"/>
          <w:b/>
          <w:bCs/>
          <w:kern w:val="0"/>
          <w:lang w:eastAsia="en-US" w:bidi="ar-SA"/>
          <w14:ligatures w14:val="standardContextual"/>
        </w:rPr>
        <w:t xml:space="preserve">. </w:t>
      </w:r>
      <w:bookmarkStart w:id="26" w:name="_Hlk187444991"/>
      <w:r w:rsidRPr="00BD344C">
        <w:rPr>
          <w:rFonts w:eastAsia="Aptos"/>
          <w:b/>
          <w:bCs/>
          <w:kern w:val="0"/>
          <w:lang w:eastAsia="en-US" w:bidi="ar-SA"/>
          <w14:ligatures w14:val="standardContextual"/>
        </w:rPr>
        <w:t>Maaeluministri 30. septembri 2022. a määruse nr 53 „</w:t>
      </w:r>
      <w:r w:rsidRPr="00566CE1">
        <w:rPr>
          <w:rFonts w:eastAsia="Aptos"/>
          <w:b/>
          <w:bCs/>
          <w:kern w:val="0"/>
          <w:lang w:eastAsia="en-US" w:bidi="ar-SA"/>
          <w14:ligatures w14:val="standardContextual"/>
        </w:rPr>
        <w:t>Põllumajanduses kasutatava eriotstarbelise diislikütuse ostuõiguse andmine“ muutmine</w:t>
      </w:r>
      <w:bookmarkEnd w:id="26"/>
    </w:p>
    <w:p w14:paraId="2879D30F" w14:textId="77777777" w:rsidR="00566CE1" w:rsidRPr="00566CE1" w:rsidRDefault="00566CE1" w:rsidP="00566CE1">
      <w:pPr>
        <w:widowControl/>
        <w:suppressAutoHyphens w:val="0"/>
        <w:spacing w:line="240" w:lineRule="auto"/>
        <w:rPr>
          <w:rFonts w:eastAsia="Aptos"/>
          <w:kern w:val="0"/>
          <w:lang w:eastAsia="en-US" w:bidi="ar-SA"/>
          <w14:ligatures w14:val="standardContextual"/>
        </w:rPr>
      </w:pPr>
    </w:p>
    <w:p w14:paraId="53A6531C" w14:textId="739A9F4D" w:rsidR="00566CE1" w:rsidRDefault="00566CE1" w:rsidP="00566CE1">
      <w:pPr>
        <w:widowControl/>
        <w:suppressAutoHyphens w:val="0"/>
        <w:spacing w:line="240" w:lineRule="auto"/>
        <w:rPr>
          <w:rFonts w:eastAsia="Times New Roman"/>
          <w:kern w:val="0"/>
          <w:lang w:eastAsia="et-EE" w:bidi="ar-SA"/>
        </w:rPr>
      </w:pPr>
      <w:r w:rsidRPr="00BD344C">
        <w:rPr>
          <w:rFonts w:eastAsia="Aptos"/>
          <w:kern w:val="0"/>
          <w:lang w:eastAsia="en-US" w:bidi="ar-SA"/>
          <w14:ligatures w14:val="standardContextual"/>
        </w:rPr>
        <w:lastRenderedPageBreak/>
        <w:t xml:space="preserve">Maaeluministri 30. septembri 2022. a määruse nr 53 „Põllumajanduses kasutatava eriotstarbelise diislikütuse ostuõiguse andmine“ </w:t>
      </w:r>
      <w:r w:rsidR="00DD3312">
        <w:rPr>
          <w:rFonts w:eastAsia="Aptos"/>
          <w:kern w:val="0"/>
          <w:lang w:eastAsia="en-US" w:bidi="ar-SA"/>
          <w14:ligatures w14:val="standardContextual"/>
        </w:rPr>
        <w:t xml:space="preserve">§ 2 lõikes 1 asendatakse sõnad </w:t>
      </w:r>
      <w:r w:rsidR="00DD3312" w:rsidRPr="005D6C08">
        <w:rPr>
          <w:rFonts w:eastAsia="Calibri"/>
          <w:kern w:val="0"/>
          <w:lang w:eastAsia="en-US" w:bidi="ar-SA"/>
        </w:rPr>
        <w:t>„põllumajandusloomade regist</w:t>
      </w:r>
      <w:r w:rsidR="00DD3312">
        <w:rPr>
          <w:rFonts w:eastAsia="Calibri"/>
          <w:kern w:val="0"/>
          <w:lang w:eastAsia="en-US" w:bidi="ar-SA"/>
        </w:rPr>
        <w:t>ri</w:t>
      </w:r>
      <w:r w:rsidR="00DD3312" w:rsidRPr="005D6C08">
        <w:rPr>
          <w:rFonts w:eastAsia="Times New Roman"/>
          <w:kern w:val="0"/>
          <w:lang w:eastAsia="et-EE" w:bidi="ar-SA"/>
        </w:rPr>
        <w:t>”</w:t>
      </w:r>
      <w:r w:rsidR="00DD3312" w:rsidRPr="005D6C08">
        <w:rPr>
          <w:rFonts w:eastAsia="Calibri"/>
          <w:kern w:val="0"/>
          <w:lang w:eastAsia="en-US" w:bidi="ar-SA"/>
        </w:rPr>
        <w:t xml:space="preserve"> </w:t>
      </w:r>
      <w:r w:rsidR="00DD3312">
        <w:rPr>
          <w:rFonts w:eastAsia="Calibri"/>
          <w:kern w:val="0"/>
          <w:lang w:eastAsia="en-US" w:bidi="ar-SA"/>
        </w:rPr>
        <w:t>sõnadega</w:t>
      </w:r>
      <w:r w:rsidR="00DD3312" w:rsidRPr="005D6C08">
        <w:rPr>
          <w:rFonts w:eastAsia="Calibri"/>
          <w:kern w:val="0"/>
          <w:lang w:eastAsia="en-US" w:bidi="ar-SA"/>
        </w:rPr>
        <w:t xml:space="preserve"> „loomade regist</w:t>
      </w:r>
      <w:r w:rsidR="00DD3312">
        <w:rPr>
          <w:rFonts w:eastAsia="Calibri"/>
          <w:kern w:val="0"/>
          <w:lang w:eastAsia="en-US" w:bidi="ar-SA"/>
        </w:rPr>
        <w:t>ri</w:t>
      </w:r>
      <w:r w:rsidR="00DD3312" w:rsidRPr="005D6C08">
        <w:rPr>
          <w:rFonts w:eastAsia="Times New Roman"/>
          <w:kern w:val="0"/>
          <w:lang w:eastAsia="et-EE" w:bidi="ar-SA"/>
        </w:rPr>
        <w:t>”</w:t>
      </w:r>
      <w:r w:rsidR="00DD3312">
        <w:rPr>
          <w:rFonts w:eastAsia="Times New Roman"/>
          <w:kern w:val="0"/>
          <w:lang w:eastAsia="et-EE" w:bidi="ar-SA"/>
        </w:rPr>
        <w:t>.</w:t>
      </w:r>
    </w:p>
    <w:p w14:paraId="1308FB22" w14:textId="77777777" w:rsidR="00DD3312" w:rsidRDefault="00DD3312" w:rsidP="00566CE1">
      <w:pPr>
        <w:widowControl/>
        <w:suppressAutoHyphens w:val="0"/>
        <w:spacing w:line="240" w:lineRule="auto"/>
        <w:rPr>
          <w:rFonts w:eastAsia="Times New Roman"/>
          <w:kern w:val="0"/>
          <w:lang w:eastAsia="et-EE" w:bidi="ar-SA"/>
        </w:rPr>
      </w:pPr>
    </w:p>
    <w:p w14:paraId="17987BBF" w14:textId="0EC9FF47" w:rsidR="00D367F8" w:rsidRPr="00D367F8" w:rsidRDefault="00D367F8" w:rsidP="00D367F8">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23</w:t>
      </w:r>
      <w:r>
        <w:rPr>
          <w:rFonts w:eastAsia="Aptos"/>
          <w:b/>
          <w:bCs/>
          <w:kern w:val="0"/>
          <w:lang w:eastAsia="en-US" w:bidi="ar-SA"/>
          <w14:ligatures w14:val="standardContextual"/>
        </w:rPr>
        <w:t>. Maaeluministri 17. aprilli 2017. a määruse nr 33 „</w:t>
      </w:r>
      <w:r w:rsidRPr="00D367F8">
        <w:rPr>
          <w:rFonts w:eastAsia="Aptos"/>
          <w:b/>
          <w:bCs/>
          <w:kern w:val="0"/>
          <w:lang w:eastAsia="en-US" w:bidi="ar-SA"/>
          <w14:ligatures w14:val="standardContextual"/>
        </w:rPr>
        <w:t>Põllumajanduskultuuri ja heinaseemne üleminekutoetus</w:t>
      </w:r>
      <w:r>
        <w:rPr>
          <w:rFonts w:eastAsia="Aptos"/>
          <w:b/>
          <w:bCs/>
          <w:kern w:val="0"/>
          <w:lang w:eastAsia="en-US" w:bidi="ar-SA"/>
          <w14:ligatures w14:val="standardContextual"/>
        </w:rPr>
        <w:t>“ muutmine</w:t>
      </w:r>
    </w:p>
    <w:p w14:paraId="4FD00F80" w14:textId="7E466472" w:rsidR="00D367F8" w:rsidRPr="00D367F8" w:rsidRDefault="00D367F8" w:rsidP="00D367F8">
      <w:pPr>
        <w:widowControl/>
        <w:suppressAutoHyphens w:val="0"/>
        <w:spacing w:line="240" w:lineRule="auto"/>
        <w:rPr>
          <w:rFonts w:eastAsia="Aptos"/>
          <w:kern w:val="0"/>
          <w:lang w:eastAsia="en-US" w:bidi="ar-SA"/>
          <w14:ligatures w14:val="standardContextual"/>
        </w:rPr>
      </w:pPr>
    </w:p>
    <w:p w14:paraId="4C77F874" w14:textId="3D529399" w:rsidR="00DD3312" w:rsidRDefault="00D367F8" w:rsidP="00566CE1">
      <w:pPr>
        <w:widowControl/>
        <w:suppressAutoHyphens w:val="0"/>
        <w:spacing w:line="240" w:lineRule="auto"/>
        <w:rPr>
          <w:rFonts w:eastAsia="Aptos"/>
          <w:kern w:val="0"/>
          <w:lang w:eastAsia="en-US" w:bidi="ar-SA"/>
          <w14:ligatures w14:val="standardContextual"/>
        </w:rPr>
      </w:pPr>
      <w:bookmarkStart w:id="27" w:name="_Hlk187445348"/>
      <w:r w:rsidRPr="00BD344C">
        <w:rPr>
          <w:rFonts w:eastAsia="Aptos"/>
          <w:kern w:val="0"/>
          <w:lang w:eastAsia="en-US" w:bidi="ar-SA"/>
          <w14:ligatures w14:val="standardContextual"/>
        </w:rPr>
        <w:t>Maaeluministri 17. aprilli 2017. a määruse nr 33 „Põllumajanduskultuuri ja heinaseemne üleminekutoetus“</w:t>
      </w:r>
      <w:bookmarkEnd w:id="27"/>
      <w:r w:rsidRPr="00BD344C">
        <w:rPr>
          <w:rFonts w:eastAsia="Aptos"/>
          <w:kern w:val="0"/>
          <w:lang w:eastAsia="en-US" w:bidi="ar-SA"/>
          <w14:ligatures w14:val="standardContextual"/>
        </w:rPr>
        <w:t xml:space="preserve"> </w:t>
      </w:r>
      <w:r w:rsidR="00D10CC2">
        <w:rPr>
          <w:rFonts w:eastAsia="Aptos"/>
          <w:kern w:val="0"/>
          <w:lang w:eastAsia="en-US" w:bidi="ar-SA"/>
          <w14:ligatures w14:val="standardContextual"/>
        </w:rPr>
        <w:t xml:space="preserve">§ 2 lõike 2 punktis 2 asendatakse sõnad </w:t>
      </w:r>
      <w:r w:rsidR="00D10CC2" w:rsidRPr="005D6C08">
        <w:rPr>
          <w:rFonts w:eastAsia="Calibri"/>
          <w:kern w:val="0"/>
          <w:lang w:eastAsia="en-US" w:bidi="ar-SA"/>
        </w:rPr>
        <w:t>„põllumajandusloomade regist</w:t>
      </w:r>
      <w:r w:rsidR="00D10CC2">
        <w:rPr>
          <w:rFonts w:eastAsia="Calibri"/>
          <w:kern w:val="0"/>
          <w:lang w:eastAsia="en-US" w:bidi="ar-SA"/>
        </w:rPr>
        <w:t>ri</w:t>
      </w:r>
      <w:r w:rsidR="00D10CC2" w:rsidRPr="005D6C08">
        <w:rPr>
          <w:rFonts w:eastAsia="Times New Roman"/>
          <w:kern w:val="0"/>
          <w:lang w:eastAsia="et-EE" w:bidi="ar-SA"/>
        </w:rPr>
        <w:t>”</w:t>
      </w:r>
      <w:r w:rsidR="00D10CC2" w:rsidRPr="005D6C08">
        <w:rPr>
          <w:rFonts w:eastAsia="Calibri"/>
          <w:kern w:val="0"/>
          <w:lang w:eastAsia="en-US" w:bidi="ar-SA"/>
        </w:rPr>
        <w:t xml:space="preserve"> </w:t>
      </w:r>
      <w:r w:rsidR="00D10CC2">
        <w:rPr>
          <w:rFonts w:eastAsia="Calibri"/>
          <w:kern w:val="0"/>
          <w:lang w:eastAsia="en-US" w:bidi="ar-SA"/>
        </w:rPr>
        <w:t>sõnadega</w:t>
      </w:r>
      <w:r w:rsidR="00D10CC2" w:rsidRPr="005D6C08">
        <w:rPr>
          <w:rFonts w:eastAsia="Calibri"/>
          <w:kern w:val="0"/>
          <w:lang w:eastAsia="en-US" w:bidi="ar-SA"/>
        </w:rPr>
        <w:t xml:space="preserve"> „loomade regist</w:t>
      </w:r>
      <w:r w:rsidR="00D10CC2">
        <w:rPr>
          <w:rFonts w:eastAsia="Calibri"/>
          <w:kern w:val="0"/>
          <w:lang w:eastAsia="en-US" w:bidi="ar-SA"/>
        </w:rPr>
        <w:t>ri</w:t>
      </w:r>
      <w:r w:rsidR="00D10CC2" w:rsidRPr="005D6C08">
        <w:rPr>
          <w:rFonts w:eastAsia="Times New Roman"/>
          <w:kern w:val="0"/>
          <w:lang w:eastAsia="et-EE" w:bidi="ar-SA"/>
        </w:rPr>
        <w:t>”</w:t>
      </w:r>
      <w:r w:rsidR="00D10CC2">
        <w:rPr>
          <w:rFonts w:eastAsia="Aptos"/>
          <w:kern w:val="0"/>
          <w:lang w:eastAsia="en-US" w:bidi="ar-SA"/>
          <w14:ligatures w14:val="standardContextual"/>
        </w:rPr>
        <w:t>.</w:t>
      </w:r>
    </w:p>
    <w:p w14:paraId="71E2C19F" w14:textId="77777777" w:rsidR="00247D65" w:rsidRDefault="00247D65" w:rsidP="00566CE1">
      <w:pPr>
        <w:widowControl/>
        <w:suppressAutoHyphens w:val="0"/>
        <w:spacing w:line="240" w:lineRule="auto"/>
        <w:rPr>
          <w:rFonts w:eastAsia="Aptos"/>
          <w:kern w:val="0"/>
          <w:lang w:eastAsia="en-US" w:bidi="ar-SA"/>
          <w14:ligatures w14:val="standardContextual"/>
        </w:rPr>
      </w:pPr>
    </w:p>
    <w:p w14:paraId="6A9D748D" w14:textId="3C55C41C" w:rsidR="00247D65" w:rsidRPr="00A40378" w:rsidRDefault="00247D65" w:rsidP="00247D65">
      <w:pPr>
        <w:widowControl/>
        <w:suppressAutoHyphens w:val="0"/>
        <w:spacing w:line="240" w:lineRule="auto"/>
        <w:rPr>
          <w:rFonts w:eastAsia="Aptos"/>
          <w:b/>
          <w:bCs/>
          <w:kern w:val="0"/>
          <w:lang w:eastAsia="en-US" w:bidi="ar-SA"/>
          <w14:ligatures w14:val="standardContextual"/>
        </w:rPr>
      </w:pPr>
      <w:r w:rsidRPr="00BD344C">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24</w:t>
      </w:r>
      <w:r w:rsidRPr="00BD344C">
        <w:rPr>
          <w:rFonts w:eastAsia="Aptos"/>
          <w:b/>
          <w:bCs/>
          <w:kern w:val="0"/>
          <w:lang w:eastAsia="en-US" w:bidi="ar-SA"/>
          <w14:ligatures w14:val="standardContextual"/>
        </w:rPr>
        <w:t xml:space="preserve">. Põllumajandusministri 8. oktoobri 2014. a määruse nr 84 </w:t>
      </w:r>
      <w:r w:rsidRPr="00A40378">
        <w:rPr>
          <w:rFonts w:eastAsia="Aptos"/>
          <w:b/>
          <w:bCs/>
          <w:kern w:val="0"/>
          <w:lang w:eastAsia="en-US" w:bidi="ar-SA"/>
          <w14:ligatures w14:val="standardContextual"/>
        </w:rPr>
        <w:t>Põllumajandustootja asendamise toetus“ muutmine</w:t>
      </w:r>
    </w:p>
    <w:p w14:paraId="358D3578" w14:textId="189CEF2A" w:rsidR="00247D65" w:rsidRPr="00247D65" w:rsidRDefault="00247D65" w:rsidP="00247D65">
      <w:pPr>
        <w:widowControl/>
        <w:suppressAutoHyphens w:val="0"/>
        <w:spacing w:line="240" w:lineRule="auto"/>
        <w:rPr>
          <w:rFonts w:eastAsia="Aptos"/>
          <w:kern w:val="0"/>
          <w:lang w:eastAsia="en-US" w:bidi="ar-SA"/>
          <w14:ligatures w14:val="standardContextual"/>
        </w:rPr>
      </w:pPr>
    </w:p>
    <w:p w14:paraId="5AC78F13" w14:textId="66FA9252" w:rsidR="00247D65" w:rsidRPr="00BD344C" w:rsidRDefault="00247D65" w:rsidP="00566CE1">
      <w:pPr>
        <w:widowControl/>
        <w:suppressAutoHyphens w:val="0"/>
        <w:spacing w:line="240" w:lineRule="auto"/>
        <w:rPr>
          <w:rFonts w:eastAsia="Aptos"/>
          <w:kern w:val="0"/>
          <w:lang w:eastAsia="en-US" w:bidi="ar-SA"/>
          <w14:ligatures w14:val="standardContextual"/>
        </w:rPr>
      </w:pPr>
      <w:bookmarkStart w:id="28" w:name="_Hlk187449797"/>
      <w:r w:rsidRPr="00247D65">
        <w:rPr>
          <w:rFonts w:eastAsia="Aptos"/>
          <w:kern w:val="0"/>
          <w:lang w:eastAsia="en-US" w:bidi="ar-SA"/>
          <w14:ligatures w14:val="standardContextual"/>
        </w:rPr>
        <w:t xml:space="preserve">Põllumajandusministri 8. oktoobri 2014. a määruse nr 84 </w:t>
      </w:r>
      <w:r w:rsidRPr="00BD344C">
        <w:rPr>
          <w:rFonts w:eastAsia="Aptos"/>
          <w:kern w:val="0"/>
          <w:lang w:eastAsia="en-US" w:bidi="ar-SA"/>
          <w14:ligatures w14:val="standardContextual"/>
        </w:rPr>
        <w:t>Põllumajandustootja asendamise toetus“</w:t>
      </w:r>
      <w:bookmarkEnd w:id="28"/>
      <w:r w:rsidRPr="00BD344C">
        <w:rPr>
          <w:rFonts w:eastAsia="Aptos"/>
          <w:kern w:val="0"/>
          <w:lang w:eastAsia="en-US" w:bidi="ar-SA"/>
          <w14:ligatures w14:val="standardContextual"/>
        </w:rPr>
        <w:t xml:space="preserve"> </w:t>
      </w:r>
      <w:r w:rsidR="00A40378">
        <w:rPr>
          <w:rFonts w:eastAsia="Aptos"/>
          <w:kern w:val="0"/>
          <w:lang w:eastAsia="en-US" w:bidi="ar-SA"/>
          <w14:ligatures w14:val="standardContextual"/>
        </w:rPr>
        <w:t>§ 4 lõigetes 3 ja 6</w:t>
      </w:r>
      <w:r>
        <w:rPr>
          <w:rFonts w:eastAsia="Aptos"/>
          <w:kern w:val="0"/>
          <w:lang w:eastAsia="en-US" w:bidi="ar-SA"/>
          <w14:ligatures w14:val="standardContextual"/>
        </w:rPr>
        <w:t xml:space="preserve"> asendatakse sõnad „</w:t>
      </w:r>
      <w:r w:rsidR="00A40378" w:rsidRPr="005D6C08">
        <w:rPr>
          <w:rFonts w:eastAsia="Calibri"/>
          <w:kern w:val="0"/>
          <w:lang w:eastAsia="en-US" w:bidi="ar-SA"/>
        </w:rPr>
        <w:t>põllumajandusloomade regist</w:t>
      </w:r>
      <w:r w:rsidR="00A40378">
        <w:rPr>
          <w:rFonts w:eastAsia="Calibri"/>
          <w:kern w:val="0"/>
          <w:lang w:eastAsia="en-US" w:bidi="ar-SA"/>
        </w:rPr>
        <w:t>ri</w:t>
      </w:r>
      <w:r w:rsidR="00A40378" w:rsidRPr="005D6C08">
        <w:rPr>
          <w:rFonts w:eastAsia="Times New Roman"/>
          <w:kern w:val="0"/>
          <w:lang w:eastAsia="et-EE" w:bidi="ar-SA"/>
        </w:rPr>
        <w:t>”</w:t>
      </w:r>
      <w:r w:rsidR="00A40378" w:rsidRPr="005D6C08">
        <w:rPr>
          <w:rFonts w:eastAsia="Calibri"/>
          <w:kern w:val="0"/>
          <w:lang w:eastAsia="en-US" w:bidi="ar-SA"/>
        </w:rPr>
        <w:t xml:space="preserve"> </w:t>
      </w:r>
      <w:r w:rsidR="00A40378">
        <w:rPr>
          <w:rFonts w:eastAsia="Calibri"/>
          <w:kern w:val="0"/>
          <w:lang w:eastAsia="en-US" w:bidi="ar-SA"/>
        </w:rPr>
        <w:t>sõnadega</w:t>
      </w:r>
      <w:r w:rsidR="00A40378" w:rsidRPr="005D6C08">
        <w:rPr>
          <w:rFonts w:eastAsia="Calibri"/>
          <w:kern w:val="0"/>
          <w:lang w:eastAsia="en-US" w:bidi="ar-SA"/>
        </w:rPr>
        <w:t xml:space="preserve"> „loomade regist</w:t>
      </w:r>
      <w:r w:rsidR="00A40378">
        <w:rPr>
          <w:rFonts w:eastAsia="Calibri"/>
          <w:kern w:val="0"/>
          <w:lang w:eastAsia="en-US" w:bidi="ar-SA"/>
        </w:rPr>
        <w:t>ri</w:t>
      </w:r>
      <w:r w:rsidR="00A40378" w:rsidRPr="005D6C08">
        <w:rPr>
          <w:rFonts w:eastAsia="Times New Roman"/>
          <w:kern w:val="0"/>
          <w:lang w:eastAsia="et-EE" w:bidi="ar-SA"/>
        </w:rPr>
        <w:t>”</w:t>
      </w:r>
      <w:r w:rsidR="00A40378">
        <w:rPr>
          <w:rFonts w:eastAsia="Aptos"/>
          <w:kern w:val="0"/>
          <w:lang w:eastAsia="en-US" w:bidi="ar-SA"/>
          <w14:ligatures w14:val="standardContextual"/>
        </w:rPr>
        <w:t>.</w:t>
      </w:r>
    </w:p>
    <w:p w14:paraId="78B42988" w14:textId="77777777" w:rsidR="00566CE1" w:rsidRPr="00247D65" w:rsidRDefault="00566CE1" w:rsidP="00566CE1">
      <w:pPr>
        <w:widowControl/>
        <w:suppressAutoHyphens w:val="0"/>
        <w:spacing w:line="240" w:lineRule="auto"/>
        <w:rPr>
          <w:rFonts w:eastAsia="Aptos"/>
          <w:kern w:val="0"/>
          <w:lang w:eastAsia="en-US" w:bidi="ar-SA"/>
          <w14:ligatures w14:val="standardContextual"/>
        </w:rPr>
      </w:pPr>
    </w:p>
    <w:p w14:paraId="7189F1CA" w14:textId="0603BAE5" w:rsidR="00367E0C" w:rsidRDefault="00367E0C" w:rsidP="00367E0C">
      <w:pPr>
        <w:widowControl/>
        <w:suppressAutoHyphens w:val="0"/>
        <w:spacing w:line="240" w:lineRule="auto"/>
        <w:rPr>
          <w:rFonts w:eastAsia="Aptos"/>
          <w:b/>
          <w:bCs/>
          <w:kern w:val="0"/>
          <w:lang w:eastAsia="en-US" w:bidi="ar-SA"/>
          <w14:ligatures w14:val="standardContextual"/>
        </w:rPr>
      </w:pPr>
      <w:r w:rsidRPr="00BD344C">
        <w:rPr>
          <w:rFonts w:eastAsia="Aptos"/>
          <w:b/>
          <w:bCs/>
          <w:kern w:val="0"/>
          <w:lang w:eastAsia="en-US" w:bidi="ar-SA"/>
          <w14:ligatures w14:val="standardContextual"/>
        </w:rPr>
        <w:t xml:space="preserve">§ </w:t>
      </w:r>
      <w:r w:rsidR="0067060E">
        <w:rPr>
          <w:rFonts w:eastAsia="Aptos"/>
          <w:b/>
          <w:bCs/>
          <w:kern w:val="0"/>
          <w:lang w:eastAsia="en-US" w:bidi="ar-SA"/>
          <w14:ligatures w14:val="standardContextual"/>
        </w:rPr>
        <w:t>25</w:t>
      </w:r>
      <w:r w:rsidRPr="00BD344C">
        <w:rPr>
          <w:rFonts w:eastAsia="Aptos"/>
          <w:b/>
          <w:bCs/>
          <w:kern w:val="0"/>
          <w:lang w:eastAsia="en-US" w:bidi="ar-SA"/>
          <w14:ligatures w14:val="standardContextual"/>
        </w:rPr>
        <w:t>. Põllumajandusministri 20. jaanuari 2015. a määruse nr 7 „</w:t>
      </w:r>
      <w:r w:rsidRPr="00367E0C">
        <w:rPr>
          <w:rFonts w:eastAsia="Aptos"/>
          <w:b/>
          <w:bCs/>
          <w:kern w:val="0"/>
          <w:lang w:eastAsia="en-US" w:bidi="ar-SA"/>
          <w14:ligatures w14:val="standardContextual"/>
        </w:rPr>
        <w:t>Väikeste põllumajandusettevõtete arendamise toetuse andmise ja kasutamise tingimused ning kord“ muutmine</w:t>
      </w:r>
    </w:p>
    <w:p w14:paraId="577EA5BB" w14:textId="77777777" w:rsidR="00367E0C" w:rsidRPr="00A16C63" w:rsidRDefault="00367E0C" w:rsidP="00367E0C">
      <w:pPr>
        <w:widowControl/>
        <w:suppressAutoHyphens w:val="0"/>
        <w:spacing w:line="240" w:lineRule="auto"/>
        <w:rPr>
          <w:rFonts w:eastAsia="Aptos"/>
          <w:kern w:val="0"/>
          <w:lang w:eastAsia="en-US" w:bidi="ar-SA"/>
          <w14:ligatures w14:val="standardContextual"/>
        </w:rPr>
      </w:pPr>
    </w:p>
    <w:p w14:paraId="18848F75" w14:textId="7DB56D57" w:rsidR="0090103A" w:rsidRDefault="00367E0C" w:rsidP="00CD72E5">
      <w:pPr>
        <w:widowControl/>
        <w:suppressAutoHyphens w:val="0"/>
        <w:spacing w:line="240" w:lineRule="auto"/>
        <w:rPr>
          <w:rFonts w:eastAsia="Aptos"/>
          <w:kern w:val="0"/>
          <w:lang w:eastAsia="en-US" w:bidi="ar-SA"/>
          <w14:ligatures w14:val="standardContextual"/>
        </w:rPr>
      </w:pPr>
      <w:bookmarkStart w:id="29" w:name="_Hlk187450141"/>
      <w:r w:rsidRPr="00BD344C">
        <w:rPr>
          <w:rFonts w:eastAsia="Aptos"/>
          <w:kern w:val="0"/>
          <w:lang w:eastAsia="en-US" w:bidi="ar-SA"/>
          <w14:ligatures w14:val="standardContextual"/>
        </w:rPr>
        <w:t>Põllumajandusministri 20. jaanuari 2015. a määruse nr 7 „Väikeste põllumajandusettevõtete arendamise toetuse andmise ja kasutamise tingimused ning kord“</w:t>
      </w:r>
      <w:bookmarkEnd w:id="29"/>
      <w:r w:rsidRPr="00BD344C">
        <w:rPr>
          <w:rFonts w:eastAsia="Aptos"/>
          <w:kern w:val="0"/>
          <w:lang w:eastAsia="en-US" w:bidi="ar-SA"/>
          <w14:ligatures w14:val="standardContextual"/>
        </w:rPr>
        <w:t xml:space="preserve"> </w:t>
      </w:r>
      <w:r w:rsidR="00392D23">
        <w:rPr>
          <w:rFonts w:eastAsia="Aptos"/>
          <w:kern w:val="0"/>
          <w:lang w:eastAsia="en-US" w:bidi="ar-SA"/>
          <w14:ligatures w14:val="standardContextual"/>
        </w:rPr>
        <w:t>§ 3 lõikes 2 asendatakse sõnad „</w:t>
      </w:r>
      <w:r w:rsidR="00392D23" w:rsidRPr="005D6C08">
        <w:rPr>
          <w:rFonts w:eastAsia="Calibri"/>
          <w:kern w:val="0"/>
          <w:lang w:eastAsia="en-US" w:bidi="ar-SA"/>
        </w:rPr>
        <w:t>põllumajandusloomade regist</w:t>
      </w:r>
      <w:r w:rsidR="00392D23">
        <w:rPr>
          <w:rFonts w:eastAsia="Calibri"/>
          <w:kern w:val="0"/>
          <w:lang w:eastAsia="en-US" w:bidi="ar-SA"/>
        </w:rPr>
        <w:t>ri</w:t>
      </w:r>
      <w:r w:rsidR="00392D23" w:rsidRPr="005D6C08">
        <w:rPr>
          <w:rFonts w:eastAsia="Times New Roman"/>
          <w:kern w:val="0"/>
          <w:lang w:eastAsia="et-EE" w:bidi="ar-SA"/>
        </w:rPr>
        <w:t>”</w:t>
      </w:r>
      <w:r w:rsidR="00392D23" w:rsidRPr="005D6C08">
        <w:rPr>
          <w:rFonts w:eastAsia="Calibri"/>
          <w:kern w:val="0"/>
          <w:lang w:eastAsia="en-US" w:bidi="ar-SA"/>
        </w:rPr>
        <w:t xml:space="preserve"> </w:t>
      </w:r>
      <w:r w:rsidR="00392D23">
        <w:rPr>
          <w:rFonts w:eastAsia="Calibri"/>
          <w:kern w:val="0"/>
          <w:lang w:eastAsia="en-US" w:bidi="ar-SA"/>
        </w:rPr>
        <w:t>sõnadega</w:t>
      </w:r>
      <w:r w:rsidR="00392D23" w:rsidRPr="005D6C08">
        <w:rPr>
          <w:rFonts w:eastAsia="Calibri"/>
          <w:kern w:val="0"/>
          <w:lang w:eastAsia="en-US" w:bidi="ar-SA"/>
        </w:rPr>
        <w:t xml:space="preserve"> „loomade regist</w:t>
      </w:r>
      <w:r w:rsidR="00392D23">
        <w:rPr>
          <w:rFonts w:eastAsia="Calibri"/>
          <w:kern w:val="0"/>
          <w:lang w:eastAsia="en-US" w:bidi="ar-SA"/>
        </w:rPr>
        <w:t>ri</w:t>
      </w:r>
      <w:r w:rsidR="00392D23" w:rsidRPr="005D6C08">
        <w:rPr>
          <w:rFonts w:eastAsia="Times New Roman"/>
          <w:kern w:val="0"/>
          <w:lang w:eastAsia="et-EE" w:bidi="ar-SA"/>
        </w:rPr>
        <w:t>”</w:t>
      </w:r>
      <w:r w:rsidR="00392D23">
        <w:rPr>
          <w:rFonts w:eastAsia="Aptos"/>
          <w:kern w:val="0"/>
          <w:lang w:eastAsia="en-US" w:bidi="ar-SA"/>
          <w14:ligatures w14:val="standardContextual"/>
        </w:rPr>
        <w:t>.</w:t>
      </w:r>
    </w:p>
    <w:p w14:paraId="08FC1132" w14:textId="77777777" w:rsidR="000529A2" w:rsidRDefault="000529A2" w:rsidP="00CD72E5">
      <w:pPr>
        <w:widowControl/>
        <w:suppressAutoHyphens w:val="0"/>
        <w:spacing w:line="240" w:lineRule="auto"/>
        <w:rPr>
          <w:rFonts w:eastAsia="Aptos"/>
          <w:kern w:val="0"/>
          <w:lang w:eastAsia="en-US" w:bidi="ar-SA"/>
          <w14:ligatures w14:val="standardContextual"/>
        </w:rPr>
      </w:pPr>
    </w:p>
    <w:p w14:paraId="2D16C38A" w14:textId="076A5573" w:rsidR="000529A2" w:rsidRPr="001D0D30" w:rsidRDefault="000529A2" w:rsidP="000529A2">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26. Maaeluministri 23. detsembri 2022. a määruse nr 77 „</w:t>
      </w:r>
      <w:r w:rsidRPr="001D0D30">
        <w:rPr>
          <w:rFonts w:eastAsia="Aptos"/>
          <w:b/>
          <w:bCs/>
          <w:kern w:val="0"/>
          <w:lang w:eastAsia="en-US" w:bidi="ar-SA"/>
          <w14:ligatures w14:val="standardContextual"/>
        </w:rPr>
        <w:t xml:space="preserve">Perioodi 2023–2027 loomade </w:t>
      </w:r>
      <w:r>
        <w:rPr>
          <w:rFonts w:eastAsia="Aptos"/>
          <w:b/>
          <w:bCs/>
          <w:kern w:val="0"/>
          <w:lang w:eastAsia="en-US" w:bidi="ar-SA"/>
          <w14:ligatures w14:val="standardContextual"/>
        </w:rPr>
        <w:t xml:space="preserve">tervist edendavate kõrgemate majandamisnõuete </w:t>
      </w:r>
      <w:r w:rsidRPr="001D0D30">
        <w:rPr>
          <w:rFonts w:eastAsia="Aptos"/>
          <w:b/>
          <w:bCs/>
          <w:kern w:val="0"/>
          <w:lang w:eastAsia="en-US" w:bidi="ar-SA"/>
          <w14:ligatures w14:val="standardContextual"/>
        </w:rPr>
        <w:t>toetus</w:t>
      </w:r>
      <w:r>
        <w:rPr>
          <w:rFonts w:eastAsia="Aptos"/>
          <w:b/>
          <w:bCs/>
          <w:kern w:val="0"/>
          <w:lang w:eastAsia="en-US" w:bidi="ar-SA"/>
          <w14:ligatures w14:val="standardContextual"/>
        </w:rPr>
        <w:t>“ muutmine</w:t>
      </w:r>
    </w:p>
    <w:p w14:paraId="5D58486B" w14:textId="77777777" w:rsidR="000529A2" w:rsidRDefault="000529A2" w:rsidP="000529A2">
      <w:pPr>
        <w:widowControl/>
        <w:suppressAutoHyphens w:val="0"/>
        <w:spacing w:line="240" w:lineRule="auto"/>
        <w:rPr>
          <w:rFonts w:eastAsia="Aptos"/>
          <w:kern w:val="0"/>
          <w:lang w:eastAsia="en-US" w:bidi="ar-SA"/>
          <w14:ligatures w14:val="standardContextual"/>
        </w:rPr>
      </w:pPr>
    </w:p>
    <w:p w14:paraId="1EDF0F0F" w14:textId="6074CD4C" w:rsidR="000529A2" w:rsidRDefault="000529A2" w:rsidP="000529A2">
      <w:pPr>
        <w:widowControl/>
        <w:suppressAutoHyphens w:val="0"/>
        <w:spacing w:line="240" w:lineRule="auto"/>
        <w:rPr>
          <w:rFonts w:eastAsia="Aptos"/>
          <w:kern w:val="0"/>
          <w:lang w:eastAsia="en-US" w:bidi="ar-SA"/>
          <w14:ligatures w14:val="standardContextual"/>
        </w:rPr>
      </w:pPr>
      <w:r w:rsidRPr="00BD344C">
        <w:rPr>
          <w:rFonts w:eastAsia="Aptos"/>
          <w:kern w:val="0"/>
          <w:lang w:eastAsia="en-US" w:bidi="ar-SA"/>
          <w14:ligatures w14:val="standardContextual"/>
        </w:rPr>
        <w:t xml:space="preserve">Maaeluministri 23. detsembri 2022. a määruse nr </w:t>
      </w:r>
      <w:r>
        <w:rPr>
          <w:rFonts w:eastAsia="Aptos"/>
          <w:kern w:val="0"/>
          <w:lang w:eastAsia="en-US" w:bidi="ar-SA"/>
          <w14:ligatures w14:val="standardContextual"/>
        </w:rPr>
        <w:t>77</w:t>
      </w:r>
      <w:r w:rsidRPr="00BD344C">
        <w:rPr>
          <w:rFonts w:eastAsia="Aptos"/>
          <w:kern w:val="0"/>
          <w:lang w:eastAsia="en-US" w:bidi="ar-SA"/>
          <w14:ligatures w14:val="standardContextual"/>
        </w:rPr>
        <w:t xml:space="preserve"> „Perioodi 2023–2027 loomade </w:t>
      </w:r>
      <w:r>
        <w:rPr>
          <w:rFonts w:eastAsia="Aptos"/>
          <w:kern w:val="0"/>
          <w:lang w:eastAsia="en-US" w:bidi="ar-SA"/>
          <w14:ligatures w14:val="standardContextual"/>
        </w:rPr>
        <w:t xml:space="preserve">tervist edendavate majandamisnõuete </w:t>
      </w:r>
      <w:r w:rsidRPr="00BD344C">
        <w:rPr>
          <w:rFonts w:eastAsia="Aptos"/>
          <w:kern w:val="0"/>
          <w:lang w:eastAsia="en-US" w:bidi="ar-SA"/>
          <w14:ligatures w14:val="standardContextual"/>
        </w:rPr>
        <w:t xml:space="preserve">toetus“ </w:t>
      </w:r>
      <w:r>
        <w:rPr>
          <w:rFonts w:eastAsia="Aptos"/>
          <w:kern w:val="0"/>
          <w:lang w:eastAsia="en-US" w:bidi="ar-SA"/>
          <w14:ligatures w14:val="standardContextual"/>
        </w:rPr>
        <w:t xml:space="preserve">tekstis </w:t>
      </w:r>
      <w:r w:rsidRPr="005D6C08">
        <w:rPr>
          <w:rFonts w:eastAsia="Calibri"/>
          <w:kern w:val="0"/>
          <w:lang w:eastAsia="en-US" w:bidi="ar-SA"/>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3736ED1D" w14:textId="77777777" w:rsidR="000529A2" w:rsidRDefault="000529A2" w:rsidP="000529A2">
      <w:pPr>
        <w:widowControl/>
        <w:suppressAutoHyphens w:val="0"/>
        <w:spacing w:line="240" w:lineRule="auto"/>
        <w:rPr>
          <w:rFonts w:eastAsia="Aptos"/>
          <w:kern w:val="0"/>
          <w:lang w:eastAsia="en-US" w:bidi="ar-SA"/>
          <w14:ligatures w14:val="standardContextual"/>
        </w:rPr>
      </w:pPr>
    </w:p>
    <w:p w14:paraId="521C7BD4" w14:textId="03E1A50A" w:rsidR="000529A2" w:rsidRPr="001D0D30" w:rsidRDefault="000529A2" w:rsidP="000529A2">
      <w:pPr>
        <w:widowControl/>
        <w:suppressAutoHyphens w:val="0"/>
        <w:spacing w:line="240" w:lineRule="auto"/>
        <w:rPr>
          <w:rFonts w:eastAsia="Aptos"/>
          <w:b/>
          <w:bCs/>
          <w:kern w:val="0"/>
          <w:lang w:eastAsia="en-US" w:bidi="ar-SA"/>
          <w14:ligatures w14:val="standardContextual"/>
        </w:rPr>
      </w:pPr>
      <w:r>
        <w:rPr>
          <w:rFonts w:eastAsia="Aptos"/>
          <w:b/>
          <w:bCs/>
          <w:kern w:val="0"/>
          <w:lang w:eastAsia="en-US" w:bidi="ar-SA"/>
          <w14:ligatures w14:val="standardContextual"/>
        </w:rPr>
        <w:t>§ 27. Regionaalministri 18. detsembri 2023. a määruse nr 100 „</w:t>
      </w:r>
      <w:r w:rsidRPr="001D0D30">
        <w:rPr>
          <w:rFonts w:eastAsia="Aptos"/>
          <w:b/>
          <w:bCs/>
          <w:kern w:val="0"/>
          <w:lang w:eastAsia="en-US" w:bidi="ar-SA"/>
          <w14:ligatures w14:val="standardContextual"/>
        </w:rPr>
        <w:t>Perioodi 2023–2027 looma</w:t>
      </w:r>
      <w:r>
        <w:rPr>
          <w:rFonts w:eastAsia="Aptos"/>
          <w:b/>
          <w:bCs/>
          <w:kern w:val="0"/>
          <w:lang w:eastAsia="en-US" w:bidi="ar-SA"/>
          <w14:ligatures w14:val="standardContextual"/>
        </w:rPr>
        <w:t>tauditõrje programmi rakendamise</w:t>
      </w:r>
      <w:r w:rsidRPr="001D0D30">
        <w:rPr>
          <w:rFonts w:eastAsia="Aptos"/>
          <w:b/>
          <w:bCs/>
          <w:kern w:val="0"/>
          <w:lang w:eastAsia="en-US" w:bidi="ar-SA"/>
          <w14:ligatures w14:val="standardContextual"/>
        </w:rPr>
        <w:t xml:space="preserve"> toetus</w:t>
      </w:r>
      <w:r>
        <w:rPr>
          <w:rFonts w:eastAsia="Aptos"/>
          <w:b/>
          <w:bCs/>
          <w:kern w:val="0"/>
          <w:lang w:eastAsia="en-US" w:bidi="ar-SA"/>
          <w14:ligatures w14:val="standardContextual"/>
        </w:rPr>
        <w:t>“ muutmine</w:t>
      </w:r>
    </w:p>
    <w:p w14:paraId="29C7441E" w14:textId="77777777" w:rsidR="000529A2" w:rsidRDefault="000529A2" w:rsidP="000529A2">
      <w:pPr>
        <w:widowControl/>
        <w:suppressAutoHyphens w:val="0"/>
        <w:spacing w:line="240" w:lineRule="auto"/>
        <w:rPr>
          <w:rFonts w:eastAsia="Aptos"/>
          <w:kern w:val="0"/>
          <w:lang w:eastAsia="en-US" w:bidi="ar-SA"/>
          <w14:ligatures w14:val="standardContextual"/>
        </w:rPr>
      </w:pPr>
    </w:p>
    <w:p w14:paraId="5C8CED0B" w14:textId="739D1D07" w:rsidR="000529A2" w:rsidRDefault="000529A2" w:rsidP="000529A2">
      <w:pPr>
        <w:widowControl/>
        <w:suppressAutoHyphens w:val="0"/>
        <w:spacing w:line="240" w:lineRule="auto"/>
        <w:rPr>
          <w:rFonts w:eastAsia="Aptos"/>
          <w:kern w:val="0"/>
          <w:lang w:eastAsia="en-US" w:bidi="ar-SA"/>
          <w14:ligatures w14:val="standardContextual"/>
        </w:rPr>
      </w:pPr>
      <w:r>
        <w:rPr>
          <w:rFonts w:eastAsia="Aptos"/>
          <w:kern w:val="0"/>
          <w:lang w:eastAsia="en-US" w:bidi="ar-SA"/>
          <w14:ligatures w14:val="standardContextual"/>
        </w:rPr>
        <w:t>Regionaa</w:t>
      </w:r>
      <w:r w:rsidRPr="00BD344C">
        <w:rPr>
          <w:rFonts w:eastAsia="Aptos"/>
          <w:kern w:val="0"/>
          <w:lang w:eastAsia="en-US" w:bidi="ar-SA"/>
          <w14:ligatures w14:val="standardContextual"/>
        </w:rPr>
        <w:t xml:space="preserve">lministri </w:t>
      </w:r>
      <w:r>
        <w:rPr>
          <w:rFonts w:eastAsia="Aptos"/>
          <w:kern w:val="0"/>
          <w:lang w:eastAsia="en-US" w:bidi="ar-SA"/>
          <w14:ligatures w14:val="standardContextual"/>
        </w:rPr>
        <w:t>18</w:t>
      </w:r>
      <w:r w:rsidRPr="00BD344C">
        <w:rPr>
          <w:rFonts w:eastAsia="Aptos"/>
          <w:kern w:val="0"/>
          <w:lang w:eastAsia="en-US" w:bidi="ar-SA"/>
          <w14:ligatures w14:val="standardContextual"/>
        </w:rPr>
        <w:t>. detsembri 202</w:t>
      </w:r>
      <w:r>
        <w:rPr>
          <w:rFonts w:eastAsia="Aptos"/>
          <w:kern w:val="0"/>
          <w:lang w:eastAsia="en-US" w:bidi="ar-SA"/>
          <w14:ligatures w14:val="standardContextual"/>
        </w:rPr>
        <w:t>3.</w:t>
      </w:r>
      <w:r w:rsidRPr="00BD344C">
        <w:rPr>
          <w:rFonts w:eastAsia="Aptos"/>
          <w:kern w:val="0"/>
          <w:lang w:eastAsia="en-US" w:bidi="ar-SA"/>
          <w14:ligatures w14:val="standardContextual"/>
        </w:rPr>
        <w:t xml:space="preserve"> a määruse nr </w:t>
      </w:r>
      <w:r>
        <w:rPr>
          <w:rFonts w:eastAsia="Aptos"/>
          <w:kern w:val="0"/>
          <w:lang w:eastAsia="en-US" w:bidi="ar-SA"/>
          <w14:ligatures w14:val="standardContextual"/>
        </w:rPr>
        <w:t>100</w:t>
      </w:r>
      <w:r w:rsidRPr="00BD344C">
        <w:rPr>
          <w:rFonts w:eastAsia="Aptos"/>
          <w:kern w:val="0"/>
          <w:lang w:eastAsia="en-US" w:bidi="ar-SA"/>
          <w14:ligatures w14:val="standardContextual"/>
        </w:rPr>
        <w:t xml:space="preserve"> „Perioodi 2023–2027 looma</w:t>
      </w:r>
      <w:r>
        <w:rPr>
          <w:rFonts w:eastAsia="Aptos"/>
          <w:kern w:val="0"/>
          <w:lang w:eastAsia="en-US" w:bidi="ar-SA"/>
          <w14:ligatures w14:val="standardContextual"/>
        </w:rPr>
        <w:t>tauditõrje programmi rakendamise</w:t>
      </w:r>
      <w:r w:rsidRPr="00BD344C">
        <w:rPr>
          <w:rFonts w:eastAsia="Aptos"/>
          <w:kern w:val="0"/>
          <w:lang w:eastAsia="en-US" w:bidi="ar-SA"/>
          <w14:ligatures w14:val="standardContextual"/>
        </w:rPr>
        <w:t xml:space="preserve"> toetus“ </w:t>
      </w:r>
      <w:r>
        <w:rPr>
          <w:rFonts w:eastAsia="Aptos"/>
          <w:kern w:val="0"/>
          <w:lang w:eastAsia="en-US" w:bidi="ar-SA"/>
          <w14:ligatures w14:val="standardContextual"/>
        </w:rPr>
        <w:t xml:space="preserve">tekstis </w:t>
      </w:r>
      <w:r w:rsidRPr="005D6C08">
        <w:rPr>
          <w:rFonts w:eastAsia="Calibri"/>
          <w:kern w:val="0"/>
          <w:lang w:eastAsia="en-US" w:bidi="ar-SA"/>
        </w:rPr>
        <w:t xml:space="preserve">asendatakse </w:t>
      </w:r>
      <w:r>
        <w:rPr>
          <w:rFonts w:eastAsia="Calibri"/>
          <w:kern w:val="0"/>
          <w:lang w:eastAsia="en-US" w:bidi="ar-SA"/>
        </w:rPr>
        <w:t>sõnad</w:t>
      </w:r>
      <w:r w:rsidRPr="005D6C08">
        <w:rPr>
          <w:rFonts w:eastAsia="Calibri"/>
          <w:kern w:val="0"/>
          <w:lang w:eastAsia="en-US" w:bidi="ar-SA"/>
        </w:rPr>
        <w:t xml:space="preserve"> „põllumajandusloomade regist</w:t>
      </w:r>
      <w:r>
        <w:rPr>
          <w:rFonts w:eastAsia="Calibri"/>
          <w:kern w:val="0"/>
          <w:lang w:eastAsia="en-US" w:bidi="ar-SA"/>
        </w:rPr>
        <w:t>er</w:t>
      </w:r>
      <w:r w:rsidRPr="005D6C08">
        <w:rPr>
          <w:rFonts w:eastAsia="Times New Roman"/>
          <w:kern w:val="0"/>
          <w:lang w:eastAsia="et-EE" w:bidi="ar-SA"/>
        </w:rPr>
        <w:t>”</w:t>
      </w:r>
      <w:r w:rsidRPr="005D6C08">
        <w:rPr>
          <w:rFonts w:eastAsia="Calibri"/>
          <w:kern w:val="0"/>
          <w:lang w:eastAsia="en-US" w:bidi="ar-SA"/>
        </w:rPr>
        <w:t xml:space="preserve"> </w:t>
      </w:r>
      <w:r>
        <w:rPr>
          <w:rFonts w:eastAsia="Calibri"/>
          <w:kern w:val="0"/>
          <w:lang w:eastAsia="en-US" w:bidi="ar-SA"/>
        </w:rPr>
        <w:t>sõnadega</w:t>
      </w:r>
      <w:r w:rsidRPr="005D6C08">
        <w:rPr>
          <w:rFonts w:eastAsia="Calibri"/>
          <w:kern w:val="0"/>
          <w:lang w:eastAsia="en-US" w:bidi="ar-SA"/>
        </w:rPr>
        <w:t xml:space="preserve"> „loomade regist</w:t>
      </w:r>
      <w:r>
        <w:rPr>
          <w:rFonts w:eastAsia="Calibri"/>
          <w:kern w:val="0"/>
          <w:lang w:eastAsia="en-US" w:bidi="ar-SA"/>
        </w:rPr>
        <w:t>er</w:t>
      </w:r>
      <w:r w:rsidRPr="005D6C08">
        <w:rPr>
          <w:rFonts w:eastAsia="Times New Roman"/>
          <w:kern w:val="0"/>
          <w:lang w:eastAsia="et-EE" w:bidi="ar-SA"/>
        </w:rPr>
        <w:t>”</w:t>
      </w:r>
      <w:r>
        <w:rPr>
          <w:rFonts w:eastAsia="Times New Roman"/>
          <w:kern w:val="0"/>
          <w:lang w:eastAsia="et-EE" w:bidi="ar-SA"/>
        </w:rPr>
        <w:t xml:space="preserve"> vastavas käändes</w:t>
      </w:r>
      <w:r>
        <w:rPr>
          <w:rFonts w:eastAsia="Aptos"/>
          <w:kern w:val="0"/>
          <w:lang w:eastAsia="en-US" w:bidi="ar-SA"/>
          <w14:ligatures w14:val="standardContextual"/>
        </w:rPr>
        <w:t>.</w:t>
      </w:r>
    </w:p>
    <w:p w14:paraId="1E455CB5" w14:textId="77777777" w:rsidR="000529A2" w:rsidRDefault="000529A2" w:rsidP="000529A2">
      <w:pPr>
        <w:widowControl/>
        <w:suppressAutoHyphens w:val="0"/>
        <w:spacing w:line="240" w:lineRule="auto"/>
        <w:rPr>
          <w:rFonts w:eastAsia="Aptos"/>
          <w:kern w:val="0"/>
          <w:lang w:eastAsia="en-US" w:bidi="ar-SA"/>
          <w14:ligatures w14:val="standardContextual"/>
        </w:rPr>
      </w:pPr>
    </w:p>
    <w:p w14:paraId="56465641" w14:textId="0F9DD96D" w:rsidR="00D2093C" w:rsidRPr="005D6C08" w:rsidRDefault="00D2093C" w:rsidP="00D2093C">
      <w:pPr>
        <w:widowControl/>
        <w:suppressAutoHyphens w:val="0"/>
        <w:spacing w:line="240" w:lineRule="auto"/>
      </w:pPr>
      <w:r w:rsidRPr="005D6C08">
        <w:rPr>
          <w:b/>
        </w:rPr>
        <w:t xml:space="preserve">§ </w:t>
      </w:r>
      <w:r>
        <w:rPr>
          <w:b/>
        </w:rPr>
        <w:t>2</w:t>
      </w:r>
      <w:r w:rsidR="00A83815">
        <w:rPr>
          <w:b/>
        </w:rPr>
        <w:t>8</w:t>
      </w:r>
      <w:r w:rsidRPr="005D6C08">
        <w:rPr>
          <w:b/>
        </w:rPr>
        <w:t>.</w:t>
      </w:r>
      <w:r w:rsidRPr="005D6C08">
        <w:t xml:space="preserve"> </w:t>
      </w:r>
      <w:r w:rsidRPr="005D6C08">
        <w:rPr>
          <w:b/>
          <w:bCs/>
        </w:rPr>
        <w:t>Määruse jõustumine</w:t>
      </w:r>
    </w:p>
    <w:p w14:paraId="6367CDA8" w14:textId="77777777" w:rsidR="00D2093C" w:rsidRPr="005D6C08" w:rsidRDefault="00D2093C" w:rsidP="00D2093C">
      <w:pPr>
        <w:widowControl/>
        <w:suppressAutoHyphens w:val="0"/>
        <w:spacing w:line="240" w:lineRule="auto"/>
      </w:pPr>
    </w:p>
    <w:p w14:paraId="2049A244" w14:textId="74A9E096" w:rsidR="00D2093C" w:rsidRPr="005D6C08" w:rsidRDefault="00D2093C" w:rsidP="00D2093C">
      <w:pPr>
        <w:widowControl/>
        <w:suppressAutoHyphens w:val="0"/>
        <w:spacing w:line="240" w:lineRule="auto"/>
      </w:pPr>
      <w:r w:rsidRPr="005D6C08">
        <w:t xml:space="preserve">Määrus jõustub 1. </w:t>
      </w:r>
      <w:r>
        <w:t>juunil</w:t>
      </w:r>
      <w:r w:rsidRPr="005D6C08">
        <w:t xml:space="preserve"> 2027.</w:t>
      </w:r>
      <w:r>
        <w:t xml:space="preserve"> a.</w:t>
      </w:r>
    </w:p>
    <w:p w14:paraId="43E2C453" w14:textId="77777777" w:rsidR="00D2093C" w:rsidRPr="005D6C08" w:rsidRDefault="00D2093C" w:rsidP="00D2093C">
      <w:pPr>
        <w:widowControl/>
        <w:suppressAutoHyphens w:val="0"/>
        <w:spacing w:line="240" w:lineRule="auto"/>
        <w:rPr>
          <w:rFonts w:eastAsia="Calibri"/>
          <w:color w:val="202020"/>
          <w:kern w:val="0"/>
          <w:shd w:val="clear" w:color="auto" w:fill="FFFFFF"/>
          <w:lang w:eastAsia="en-US" w:bidi="ar-SA"/>
        </w:rPr>
      </w:pPr>
    </w:p>
    <w:p w14:paraId="2623C007" w14:textId="77777777" w:rsidR="00D2093C" w:rsidRPr="005D6C08" w:rsidRDefault="00D2093C" w:rsidP="00D2093C">
      <w:pPr>
        <w:widowControl/>
        <w:tabs>
          <w:tab w:val="left" w:pos="3402"/>
        </w:tabs>
        <w:suppressAutoHyphens w:val="0"/>
        <w:spacing w:line="240" w:lineRule="auto"/>
        <w:rPr>
          <w:rFonts w:eastAsia="Calibri"/>
          <w:kern w:val="0"/>
          <w:lang w:eastAsia="en-US" w:bidi="ar-SA"/>
        </w:rPr>
      </w:pPr>
    </w:p>
    <w:p w14:paraId="448A9333" w14:textId="77777777" w:rsidR="00D2093C" w:rsidRPr="005D6C08" w:rsidRDefault="00D2093C" w:rsidP="00D2093C">
      <w:pPr>
        <w:widowControl/>
        <w:suppressAutoHyphens w:val="0"/>
        <w:spacing w:line="240" w:lineRule="auto"/>
      </w:pPr>
      <w:r w:rsidRPr="005D6C08">
        <w:t>(allkirjastatud digitaalselt)</w:t>
      </w:r>
    </w:p>
    <w:p w14:paraId="133DF062" w14:textId="27A8CAF5" w:rsidR="00D2093C" w:rsidRPr="005D6C08" w:rsidRDefault="00D9455B" w:rsidP="00D2093C">
      <w:pPr>
        <w:widowControl/>
        <w:suppressAutoHyphens w:val="0"/>
        <w:spacing w:line="240" w:lineRule="auto"/>
      </w:pPr>
      <w:r>
        <w:t xml:space="preserve">Hendrik Johannes </w:t>
      </w:r>
      <w:proofErr w:type="spellStart"/>
      <w:r>
        <w:t>Terras</w:t>
      </w:r>
      <w:proofErr w:type="spellEnd"/>
    </w:p>
    <w:p w14:paraId="4A3BA5CF" w14:textId="77777777" w:rsidR="00D2093C" w:rsidRPr="005D6C08" w:rsidRDefault="00D2093C" w:rsidP="00D2093C">
      <w:pPr>
        <w:widowControl/>
        <w:suppressAutoHyphens w:val="0"/>
        <w:spacing w:line="240" w:lineRule="auto"/>
      </w:pPr>
      <w:r w:rsidRPr="005D6C08">
        <w:t>Regionaal- ja põllumajandusminister</w:t>
      </w:r>
    </w:p>
    <w:p w14:paraId="6D54D79B" w14:textId="77777777" w:rsidR="00D2093C" w:rsidRPr="005D6C08" w:rsidRDefault="00D2093C" w:rsidP="00D2093C">
      <w:pPr>
        <w:widowControl/>
        <w:suppressAutoHyphens w:val="0"/>
        <w:spacing w:line="240" w:lineRule="auto"/>
      </w:pPr>
    </w:p>
    <w:p w14:paraId="36410DC2" w14:textId="77777777" w:rsidR="00D2093C" w:rsidRPr="005D6C08" w:rsidRDefault="00D2093C" w:rsidP="00D2093C">
      <w:pPr>
        <w:widowControl/>
        <w:suppressAutoHyphens w:val="0"/>
        <w:spacing w:line="240" w:lineRule="auto"/>
      </w:pPr>
      <w:r w:rsidRPr="005D6C08">
        <w:t>(allkirjastatud digitaalselt)</w:t>
      </w:r>
    </w:p>
    <w:p w14:paraId="78B9A038" w14:textId="4B9944A1" w:rsidR="00D2093C" w:rsidRPr="005D6C08" w:rsidRDefault="001B4205" w:rsidP="00D2093C">
      <w:pPr>
        <w:widowControl/>
        <w:suppressAutoHyphens w:val="0"/>
        <w:spacing w:line="240" w:lineRule="auto"/>
      </w:pPr>
      <w:r>
        <w:rPr>
          <w:rFonts w:eastAsia="Times New Roman"/>
          <w:kern w:val="0"/>
          <w:lang w:eastAsia="en-US" w:bidi="ar-SA"/>
        </w:rPr>
        <w:t>XX</w:t>
      </w:r>
    </w:p>
    <w:p w14:paraId="521CC967" w14:textId="0F4A66E5" w:rsidR="00D2093C" w:rsidRPr="005D6C08" w:rsidRDefault="00D2093C" w:rsidP="00483ACF">
      <w:pPr>
        <w:widowControl/>
        <w:suppressAutoHyphens w:val="0"/>
        <w:spacing w:line="240" w:lineRule="auto"/>
        <w:rPr>
          <w:rFonts w:cs="Mangal"/>
        </w:rPr>
      </w:pPr>
      <w:r w:rsidRPr="005D6C08">
        <w:t>Kantsler</w:t>
      </w:r>
    </w:p>
    <w:sectPr w:rsidR="00D2093C" w:rsidRPr="005D6C08" w:rsidSect="008C55D1">
      <w:headerReference w:type="default" r:id="rId13"/>
      <w:footerReference w:type="even" r:id="rId14"/>
      <w:footerReference w:type="default" r:id="rId15"/>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84366" w14:textId="77777777" w:rsidR="009F570D" w:rsidRDefault="009F570D" w:rsidP="00DF44DF">
      <w:r>
        <w:separator/>
      </w:r>
    </w:p>
  </w:endnote>
  <w:endnote w:type="continuationSeparator" w:id="0">
    <w:p w14:paraId="2A1E7E67" w14:textId="77777777" w:rsidR="009F570D" w:rsidRDefault="009F570D"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altName w:val="Lucidasans"/>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913687"/>
      <w:docPartObj>
        <w:docPartGallery w:val="Page Numbers (Bottom of Page)"/>
        <w:docPartUnique/>
      </w:docPartObj>
    </w:sdtPr>
    <w:sdtContent>
      <w:p w14:paraId="5E6F5B0B" w14:textId="77777777" w:rsidR="00DE2354" w:rsidRDefault="00DE2354">
        <w:pPr>
          <w:pStyle w:val="Jalus"/>
          <w:jc w:val="center"/>
        </w:pPr>
        <w:r>
          <w:fldChar w:fldCharType="begin"/>
        </w:r>
        <w:r>
          <w:instrText>PAGE   \* MERGEFORMAT</w:instrText>
        </w:r>
        <w:r>
          <w:fldChar w:fldCharType="separate"/>
        </w:r>
        <w:r w:rsidR="008C55D1">
          <w:rPr>
            <w:noProof/>
          </w:rPr>
          <w:t>2</w:t>
        </w:r>
        <w:r>
          <w:fldChar w:fldCharType="end"/>
        </w:r>
      </w:p>
    </w:sdtContent>
  </w:sdt>
  <w:p w14:paraId="7104956D" w14:textId="77777777" w:rsidR="00DE2354" w:rsidRDefault="008C55D1" w:rsidP="008C55D1">
    <w:pPr>
      <w:pStyle w:val="Jalus"/>
      <w:tabs>
        <w:tab w:val="clear" w:pos="4536"/>
        <w:tab w:val="clear" w:pos="9072"/>
        <w:tab w:val="left" w:pos="401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766685"/>
      <w:docPartObj>
        <w:docPartGallery w:val="Page Numbers (Bottom of Page)"/>
        <w:docPartUnique/>
      </w:docPartObj>
    </w:sdtPr>
    <w:sdtContent>
      <w:p w14:paraId="1972E391" w14:textId="77777777" w:rsidR="008C55D1" w:rsidRDefault="008C55D1">
        <w:pPr>
          <w:pStyle w:val="Jalus"/>
          <w:jc w:val="center"/>
        </w:pPr>
        <w:r>
          <w:fldChar w:fldCharType="begin"/>
        </w:r>
        <w:r>
          <w:instrText>PAGE   \* MERGEFORMAT</w:instrText>
        </w:r>
        <w:r>
          <w:fldChar w:fldCharType="separate"/>
        </w:r>
        <w:r w:rsidR="00B63BA1">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22EB" w14:textId="77777777" w:rsidR="009F570D" w:rsidRDefault="009F570D" w:rsidP="00DF44DF">
      <w:r>
        <w:separator/>
      </w:r>
    </w:p>
  </w:footnote>
  <w:footnote w:type="continuationSeparator" w:id="0">
    <w:p w14:paraId="04C4C84B" w14:textId="77777777" w:rsidR="009F570D" w:rsidRDefault="009F570D"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34A4" w14:textId="77777777" w:rsidR="00DE2354" w:rsidRDefault="00DE2354">
    <w:pPr>
      <w:pStyle w:val="Pis"/>
      <w:jc w:val="center"/>
    </w:pPr>
  </w:p>
  <w:p w14:paraId="4B185D8E" w14:textId="77777777" w:rsidR="00110BCA" w:rsidRDefault="00110BC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C6D46"/>
    <w:multiLevelType w:val="hybridMultilevel"/>
    <w:tmpl w:val="EEA24C44"/>
    <w:lvl w:ilvl="0" w:tplc="5C1E82DA">
      <w:numFmt w:val="decimalZero"/>
      <w:lvlText w:val="%1."/>
      <w:lvlJc w:val="left"/>
      <w:pPr>
        <w:ind w:left="720" w:hanging="360"/>
      </w:pPr>
      <w:rPr>
        <w:rFonts w:eastAsia="Times New Roman"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5023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14"/>
    <w:rsid w:val="0000158F"/>
    <w:rsid w:val="00002898"/>
    <w:rsid w:val="00003CE4"/>
    <w:rsid w:val="0000799C"/>
    <w:rsid w:val="00012213"/>
    <w:rsid w:val="00012470"/>
    <w:rsid w:val="00017A7D"/>
    <w:rsid w:val="00026B23"/>
    <w:rsid w:val="0003027C"/>
    <w:rsid w:val="00031A7A"/>
    <w:rsid w:val="00031F92"/>
    <w:rsid w:val="0003599C"/>
    <w:rsid w:val="0004160E"/>
    <w:rsid w:val="0004394B"/>
    <w:rsid w:val="0004665A"/>
    <w:rsid w:val="000529A2"/>
    <w:rsid w:val="00054CEA"/>
    <w:rsid w:val="00060469"/>
    <w:rsid w:val="00060947"/>
    <w:rsid w:val="00060BE9"/>
    <w:rsid w:val="00063149"/>
    <w:rsid w:val="0006329E"/>
    <w:rsid w:val="00064EF7"/>
    <w:rsid w:val="0007185D"/>
    <w:rsid w:val="00072FBC"/>
    <w:rsid w:val="00073127"/>
    <w:rsid w:val="0007388B"/>
    <w:rsid w:val="0007586C"/>
    <w:rsid w:val="00075B27"/>
    <w:rsid w:val="00076AB0"/>
    <w:rsid w:val="00083939"/>
    <w:rsid w:val="0009075F"/>
    <w:rsid w:val="000913FC"/>
    <w:rsid w:val="000934F9"/>
    <w:rsid w:val="000A4C35"/>
    <w:rsid w:val="000A4FD6"/>
    <w:rsid w:val="000A765B"/>
    <w:rsid w:val="000B11EE"/>
    <w:rsid w:val="000B134D"/>
    <w:rsid w:val="000B13BD"/>
    <w:rsid w:val="000B1B67"/>
    <w:rsid w:val="000B1D15"/>
    <w:rsid w:val="000B3F49"/>
    <w:rsid w:val="000B4102"/>
    <w:rsid w:val="000B4AE0"/>
    <w:rsid w:val="000B59EF"/>
    <w:rsid w:val="000B70B1"/>
    <w:rsid w:val="000C4519"/>
    <w:rsid w:val="000C5E94"/>
    <w:rsid w:val="000C6687"/>
    <w:rsid w:val="000D4731"/>
    <w:rsid w:val="000D47DF"/>
    <w:rsid w:val="000D7F90"/>
    <w:rsid w:val="000E057F"/>
    <w:rsid w:val="000E3B41"/>
    <w:rsid w:val="000E4F8D"/>
    <w:rsid w:val="000E74BD"/>
    <w:rsid w:val="000F1D68"/>
    <w:rsid w:val="000F2381"/>
    <w:rsid w:val="000F27C0"/>
    <w:rsid w:val="000F51BA"/>
    <w:rsid w:val="000F6D65"/>
    <w:rsid w:val="001005B7"/>
    <w:rsid w:val="00100F7D"/>
    <w:rsid w:val="00102FDE"/>
    <w:rsid w:val="001034C4"/>
    <w:rsid w:val="00103857"/>
    <w:rsid w:val="00105B80"/>
    <w:rsid w:val="00106BA2"/>
    <w:rsid w:val="00110BCA"/>
    <w:rsid w:val="0011169E"/>
    <w:rsid w:val="00113CB6"/>
    <w:rsid w:val="001171AF"/>
    <w:rsid w:val="00124999"/>
    <w:rsid w:val="00125B88"/>
    <w:rsid w:val="00126813"/>
    <w:rsid w:val="00126C8A"/>
    <w:rsid w:val="00126D06"/>
    <w:rsid w:val="00127790"/>
    <w:rsid w:val="00133ED8"/>
    <w:rsid w:val="001344B6"/>
    <w:rsid w:val="001358D4"/>
    <w:rsid w:val="00141EAA"/>
    <w:rsid w:val="001445E4"/>
    <w:rsid w:val="00144BBF"/>
    <w:rsid w:val="00146563"/>
    <w:rsid w:val="001519B4"/>
    <w:rsid w:val="00151A79"/>
    <w:rsid w:val="00152FE2"/>
    <w:rsid w:val="00156327"/>
    <w:rsid w:val="0016076E"/>
    <w:rsid w:val="001609FD"/>
    <w:rsid w:val="00160A43"/>
    <w:rsid w:val="00163FA9"/>
    <w:rsid w:val="00164339"/>
    <w:rsid w:val="001651D2"/>
    <w:rsid w:val="0016618B"/>
    <w:rsid w:val="00166238"/>
    <w:rsid w:val="00173766"/>
    <w:rsid w:val="0018412E"/>
    <w:rsid w:val="00184E27"/>
    <w:rsid w:val="001911E9"/>
    <w:rsid w:val="001A3EC2"/>
    <w:rsid w:val="001A58AB"/>
    <w:rsid w:val="001A7D04"/>
    <w:rsid w:val="001A7F3A"/>
    <w:rsid w:val="001B0A33"/>
    <w:rsid w:val="001B4205"/>
    <w:rsid w:val="001B612F"/>
    <w:rsid w:val="001C1D1A"/>
    <w:rsid w:val="001C2821"/>
    <w:rsid w:val="001C6D23"/>
    <w:rsid w:val="001D0D30"/>
    <w:rsid w:val="001D420D"/>
    <w:rsid w:val="001D46F0"/>
    <w:rsid w:val="001D4CFB"/>
    <w:rsid w:val="001D78DF"/>
    <w:rsid w:val="001E33B4"/>
    <w:rsid w:val="001E35BE"/>
    <w:rsid w:val="001E4270"/>
    <w:rsid w:val="001E6460"/>
    <w:rsid w:val="001F0E0C"/>
    <w:rsid w:val="001F1E2A"/>
    <w:rsid w:val="001F7B83"/>
    <w:rsid w:val="002008A2"/>
    <w:rsid w:val="00203667"/>
    <w:rsid w:val="00203CE3"/>
    <w:rsid w:val="00204526"/>
    <w:rsid w:val="00205036"/>
    <w:rsid w:val="0021098B"/>
    <w:rsid w:val="002153B1"/>
    <w:rsid w:val="00220785"/>
    <w:rsid w:val="00220DFC"/>
    <w:rsid w:val="0022269C"/>
    <w:rsid w:val="00225143"/>
    <w:rsid w:val="00230722"/>
    <w:rsid w:val="00231FBE"/>
    <w:rsid w:val="00233265"/>
    <w:rsid w:val="0023765E"/>
    <w:rsid w:val="002402A6"/>
    <w:rsid w:val="00242EBB"/>
    <w:rsid w:val="002440D8"/>
    <w:rsid w:val="002455AC"/>
    <w:rsid w:val="00246FDA"/>
    <w:rsid w:val="00247D65"/>
    <w:rsid w:val="00252CE0"/>
    <w:rsid w:val="00257F3A"/>
    <w:rsid w:val="00260D73"/>
    <w:rsid w:val="00261BC5"/>
    <w:rsid w:val="00263CE6"/>
    <w:rsid w:val="00263D68"/>
    <w:rsid w:val="0026456A"/>
    <w:rsid w:val="002660FC"/>
    <w:rsid w:val="00266B64"/>
    <w:rsid w:val="00271954"/>
    <w:rsid w:val="00274E19"/>
    <w:rsid w:val="002753E3"/>
    <w:rsid w:val="00276F25"/>
    <w:rsid w:val="002819DF"/>
    <w:rsid w:val="00282DCB"/>
    <w:rsid w:val="002835BB"/>
    <w:rsid w:val="002860D7"/>
    <w:rsid w:val="00286683"/>
    <w:rsid w:val="002906FA"/>
    <w:rsid w:val="0029092B"/>
    <w:rsid w:val="00291379"/>
    <w:rsid w:val="00293449"/>
    <w:rsid w:val="002936D9"/>
    <w:rsid w:val="00293994"/>
    <w:rsid w:val="002941E1"/>
    <w:rsid w:val="00295419"/>
    <w:rsid w:val="002979F4"/>
    <w:rsid w:val="002A1FDF"/>
    <w:rsid w:val="002B1342"/>
    <w:rsid w:val="002B2F4C"/>
    <w:rsid w:val="002B442C"/>
    <w:rsid w:val="002C1B76"/>
    <w:rsid w:val="002C2AEC"/>
    <w:rsid w:val="002C509E"/>
    <w:rsid w:val="002C557D"/>
    <w:rsid w:val="002C57F2"/>
    <w:rsid w:val="002D1A42"/>
    <w:rsid w:val="002D2EAE"/>
    <w:rsid w:val="002D3D14"/>
    <w:rsid w:val="002D6E51"/>
    <w:rsid w:val="002D7932"/>
    <w:rsid w:val="002E7F3C"/>
    <w:rsid w:val="002F254F"/>
    <w:rsid w:val="002F7547"/>
    <w:rsid w:val="003045BE"/>
    <w:rsid w:val="00305E2E"/>
    <w:rsid w:val="00307554"/>
    <w:rsid w:val="0031338A"/>
    <w:rsid w:val="003151EB"/>
    <w:rsid w:val="0031697F"/>
    <w:rsid w:val="00317045"/>
    <w:rsid w:val="00317304"/>
    <w:rsid w:val="00321683"/>
    <w:rsid w:val="003220EC"/>
    <w:rsid w:val="00326CF5"/>
    <w:rsid w:val="00330372"/>
    <w:rsid w:val="003308BB"/>
    <w:rsid w:val="003363F7"/>
    <w:rsid w:val="00336DC1"/>
    <w:rsid w:val="003375A6"/>
    <w:rsid w:val="00346D62"/>
    <w:rsid w:val="00351E98"/>
    <w:rsid w:val="00352ACE"/>
    <w:rsid w:val="00354059"/>
    <w:rsid w:val="0035541A"/>
    <w:rsid w:val="00355583"/>
    <w:rsid w:val="00357387"/>
    <w:rsid w:val="00364046"/>
    <w:rsid w:val="00364DD7"/>
    <w:rsid w:val="00365946"/>
    <w:rsid w:val="00367E0C"/>
    <w:rsid w:val="003756B8"/>
    <w:rsid w:val="00377BBC"/>
    <w:rsid w:val="00377D3C"/>
    <w:rsid w:val="00382A0D"/>
    <w:rsid w:val="003839E9"/>
    <w:rsid w:val="003849E6"/>
    <w:rsid w:val="0039140B"/>
    <w:rsid w:val="00392D23"/>
    <w:rsid w:val="00394D56"/>
    <w:rsid w:val="00394DCB"/>
    <w:rsid w:val="00395418"/>
    <w:rsid w:val="003957BC"/>
    <w:rsid w:val="00395D98"/>
    <w:rsid w:val="003A19B6"/>
    <w:rsid w:val="003A1D73"/>
    <w:rsid w:val="003A28B1"/>
    <w:rsid w:val="003A2E92"/>
    <w:rsid w:val="003A330B"/>
    <w:rsid w:val="003A5187"/>
    <w:rsid w:val="003B2A9C"/>
    <w:rsid w:val="003C4057"/>
    <w:rsid w:val="003D1388"/>
    <w:rsid w:val="003D1B8D"/>
    <w:rsid w:val="003D55FC"/>
    <w:rsid w:val="003E13BD"/>
    <w:rsid w:val="003E5C75"/>
    <w:rsid w:val="003F2632"/>
    <w:rsid w:val="003F34EE"/>
    <w:rsid w:val="003F3B39"/>
    <w:rsid w:val="003F607C"/>
    <w:rsid w:val="004024BC"/>
    <w:rsid w:val="00410180"/>
    <w:rsid w:val="00413388"/>
    <w:rsid w:val="00417E65"/>
    <w:rsid w:val="00421078"/>
    <w:rsid w:val="0042173F"/>
    <w:rsid w:val="004257D4"/>
    <w:rsid w:val="00426F23"/>
    <w:rsid w:val="00432BC5"/>
    <w:rsid w:val="00433DF4"/>
    <w:rsid w:val="004344A9"/>
    <w:rsid w:val="004354FE"/>
    <w:rsid w:val="00435A13"/>
    <w:rsid w:val="00435B6C"/>
    <w:rsid w:val="00436838"/>
    <w:rsid w:val="0044084D"/>
    <w:rsid w:val="00442D8B"/>
    <w:rsid w:val="00446B2D"/>
    <w:rsid w:val="00447B3E"/>
    <w:rsid w:val="004521C2"/>
    <w:rsid w:val="00456CF1"/>
    <w:rsid w:val="004640BE"/>
    <w:rsid w:val="00465DF7"/>
    <w:rsid w:val="004660C1"/>
    <w:rsid w:val="00472AC9"/>
    <w:rsid w:val="00473200"/>
    <w:rsid w:val="0047547D"/>
    <w:rsid w:val="004800B0"/>
    <w:rsid w:val="00483ACF"/>
    <w:rsid w:val="00486FB9"/>
    <w:rsid w:val="00492277"/>
    <w:rsid w:val="00492693"/>
    <w:rsid w:val="004927B3"/>
    <w:rsid w:val="0049317B"/>
    <w:rsid w:val="0049495F"/>
    <w:rsid w:val="004964F9"/>
    <w:rsid w:val="00497423"/>
    <w:rsid w:val="004A066C"/>
    <w:rsid w:val="004A3512"/>
    <w:rsid w:val="004A393F"/>
    <w:rsid w:val="004A4A3B"/>
    <w:rsid w:val="004A560C"/>
    <w:rsid w:val="004B181A"/>
    <w:rsid w:val="004B45E0"/>
    <w:rsid w:val="004B72CD"/>
    <w:rsid w:val="004B7946"/>
    <w:rsid w:val="004C1391"/>
    <w:rsid w:val="004C5261"/>
    <w:rsid w:val="004C6C03"/>
    <w:rsid w:val="004D1812"/>
    <w:rsid w:val="004D1B08"/>
    <w:rsid w:val="004D686E"/>
    <w:rsid w:val="004D730A"/>
    <w:rsid w:val="004E30A1"/>
    <w:rsid w:val="004E7CBF"/>
    <w:rsid w:val="004F0B00"/>
    <w:rsid w:val="004F234F"/>
    <w:rsid w:val="004F3E91"/>
    <w:rsid w:val="004F6994"/>
    <w:rsid w:val="00501D1C"/>
    <w:rsid w:val="0050252A"/>
    <w:rsid w:val="005033A9"/>
    <w:rsid w:val="005068B2"/>
    <w:rsid w:val="00514AFD"/>
    <w:rsid w:val="005162A1"/>
    <w:rsid w:val="00517F24"/>
    <w:rsid w:val="005203A7"/>
    <w:rsid w:val="0052352D"/>
    <w:rsid w:val="00527A82"/>
    <w:rsid w:val="00531178"/>
    <w:rsid w:val="00533780"/>
    <w:rsid w:val="00541199"/>
    <w:rsid w:val="005423BC"/>
    <w:rsid w:val="00543851"/>
    <w:rsid w:val="00546204"/>
    <w:rsid w:val="00551E24"/>
    <w:rsid w:val="0055402E"/>
    <w:rsid w:val="005554C7"/>
    <w:rsid w:val="00557534"/>
    <w:rsid w:val="005604E1"/>
    <w:rsid w:val="00560A92"/>
    <w:rsid w:val="0056160C"/>
    <w:rsid w:val="00562B02"/>
    <w:rsid w:val="00564569"/>
    <w:rsid w:val="00566CE1"/>
    <w:rsid w:val="00566D45"/>
    <w:rsid w:val="0057119E"/>
    <w:rsid w:val="0057260D"/>
    <w:rsid w:val="00576F10"/>
    <w:rsid w:val="00577AF5"/>
    <w:rsid w:val="00592667"/>
    <w:rsid w:val="005928A1"/>
    <w:rsid w:val="00594E94"/>
    <w:rsid w:val="00597CB4"/>
    <w:rsid w:val="005B1FDA"/>
    <w:rsid w:val="005B3C3B"/>
    <w:rsid w:val="005B4EFD"/>
    <w:rsid w:val="005B5CE1"/>
    <w:rsid w:val="005B5DCC"/>
    <w:rsid w:val="005B6BAC"/>
    <w:rsid w:val="005C10C6"/>
    <w:rsid w:val="005C1BF0"/>
    <w:rsid w:val="005C1BF2"/>
    <w:rsid w:val="005C6B5B"/>
    <w:rsid w:val="005D042A"/>
    <w:rsid w:val="005D3796"/>
    <w:rsid w:val="005D6C08"/>
    <w:rsid w:val="005D7A68"/>
    <w:rsid w:val="005E09DC"/>
    <w:rsid w:val="005E1A75"/>
    <w:rsid w:val="005E3AED"/>
    <w:rsid w:val="005E45BB"/>
    <w:rsid w:val="005E730F"/>
    <w:rsid w:val="005F0F94"/>
    <w:rsid w:val="005F202B"/>
    <w:rsid w:val="005F5E11"/>
    <w:rsid w:val="005F7ADE"/>
    <w:rsid w:val="005F7C75"/>
    <w:rsid w:val="00600245"/>
    <w:rsid w:val="00600B09"/>
    <w:rsid w:val="006019E1"/>
    <w:rsid w:val="00602834"/>
    <w:rsid w:val="00602B1C"/>
    <w:rsid w:val="00604CB4"/>
    <w:rsid w:val="00605913"/>
    <w:rsid w:val="00612E12"/>
    <w:rsid w:val="00624A30"/>
    <w:rsid w:val="00626C2A"/>
    <w:rsid w:val="00627C4F"/>
    <w:rsid w:val="00641377"/>
    <w:rsid w:val="006430DD"/>
    <w:rsid w:val="00646995"/>
    <w:rsid w:val="006504A4"/>
    <w:rsid w:val="006524BF"/>
    <w:rsid w:val="0065563B"/>
    <w:rsid w:val="00655E92"/>
    <w:rsid w:val="006662D5"/>
    <w:rsid w:val="00670180"/>
    <w:rsid w:val="0067060E"/>
    <w:rsid w:val="00670CD1"/>
    <w:rsid w:val="0067351C"/>
    <w:rsid w:val="00680609"/>
    <w:rsid w:val="00680756"/>
    <w:rsid w:val="00687B3B"/>
    <w:rsid w:val="00690B46"/>
    <w:rsid w:val="00692147"/>
    <w:rsid w:val="00692222"/>
    <w:rsid w:val="0069276A"/>
    <w:rsid w:val="00693CB7"/>
    <w:rsid w:val="00695A15"/>
    <w:rsid w:val="00697050"/>
    <w:rsid w:val="006976F2"/>
    <w:rsid w:val="006A15B0"/>
    <w:rsid w:val="006B3C89"/>
    <w:rsid w:val="006B552E"/>
    <w:rsid w:val="006B5D28"/>
    <w:rsid w:val="006C0335"/>
    <w:rsid w:val="006C26C3"/>
    <w:rsid w:val="006C3492"/>
    <w:rsid w:val="006C4FF3"/>
    <w:rsid w:val="006C511E"/>
    <w:rsid w:val="006D2E5B"/>
    <w:rsid w:val="006E0A1A"/>
    <w:rsid w:val="006E16BD"/>
    <w:rsid w:val="006E657E"/>
    <w:rsid w:val="006F1907"/>
    <w:rsid w:val="006F363C"/>
    <w:rsid w:val="006F3BB9"/>
    <w:rsid w:val="006F72D7"/>
    <w:rsid w:val="007003B0"/>
    <w:rsid w:val="007034DA"/>
    <w:rsid w:val="007056E1"/>
    <w:rsid w:val="0070570E"/>
    <w:rsid w:val="00706E8F"/>
    <w:rsid w:val="00710BA4"/>
    <w:rsid w:val="00713327"/>
    <w:rsid w:val="00724E46"/>
    <w:rsid w:val="00725A05"/>
    <w:rsid w:val="00736E5E"/>
    <w:rsid w:val="00740862"/>
    <w:rsid w:val="00746C53"/>
    <w:rsid w:val="00750486"/>
    <w:rsid w:val="00750EF1"/>
    <w:rsid w:val="007529E7"/>
    <w:rsid w:val="0075354D"/>
    <w:rsid w:val="0075695A"/>
    <w:rsid w:val="007573A5"/>
    <w:rsid w:val="00757AD2"/>
    <w:rsid w:val="0076054B"/>
    <w:rsid w:val="00762786"/>
    <w:rsid w:val="00762834"/>
    <w:rsid w:val="007633D9"/>
    <w:rsid w:val="0076766A"/>
    <w:rsid w:val="00771689"/>
    <w:rsid w:val="00771D7F"/>
    <w:rsid w:val="00774D1D"/>
    <w:rsid w:val="007767FE"/>
    <w:rsid w:val="00783081"/>
    <w:rsid w:val="00784DC5"/>
    <w:rsid w:val="00786996"/>
    <w:rsid w:val="00792F07"/>
    <w:rsid w:val="007935D0"/>
    <w:rsid w:val="00793A3C"/>
    <w:rsid w:val="00795C91"/>
    <w:rsid w:val="0079608B"/>
    <w:rsid w:val="007A1DE8"/>
    <w:rsid w:val="007A2B46"/>
    <w:rsid w:val="007A3183"/>
    <w:rsid w:val="007A42EA"/>
    <w:rsid w:val="007A5672"/>
    <w:rsid w:val="007A7C1B"/>
    <w:rsid w:val="007B2217"/>
    <w:rsid w:val="007B39F5"/>
    <w:rsid w:val="007B3A90"/>
    <w:rsid w:val="007C09CA"/>
    <w:rsid w:val="007C28D7"/>
    <w:rsid w:val="007C4695"/>
    <w:rsid w:val="007C6EB7"/>
    <w:rsid w:val="007C73DC"/>
    <w:rsid w:val="007C7C9F"/>
    <w:rsid w:val="007D54FC"/>
    <w:rsid w:val="007E20D6"/>
    <w:rsid w:val="007E2A84"/>
    <w:rsid w:val="007E40F4"/>
    <w:rsid w:val="007E690F"/>
    <w:rsid w:val="007E6B64"/>
    <w:rsid w:val="007F2F9C"/>
    <w:rsid w:val="007F353D"/>
    <w:rsid w:val="007F370C"/>
    <w:rsid w:val="007F4C3D"/>
    <w:rsid w:val="007F55B0"/>
    <w:rsid w:val="007F5673"/>
    <w:rsid w:val="007F63A8"/>
    <w:rsid w:val="007F7AA8"/>
    <w:rsid w:val="007F7BED"/>
    <w:rsid w:val="00804699"/>
    <w:rsid w:val="00804A64"/>
    <w:rsid w:val="00804D96"/>
    <w:rsid w:val="00805A44"/>
    <w:rsid w:val="00810881"/>
    <w:rsid w:val="00812C11"/>
    <w:rsid w:val="00814873"/>
    <w:rsid w:val="008308E0"/>
    <w:rsid w:val="00831153"/>
    <w:rsid w:val="00831CAB"/>
    <w:rsid w:val="00835858"/>
    <w:rsid w:val="0083603C"/>
    <w:rsid w:val="0083713C"/>
    <w:rsid w:val="008377D5"/>
    <w:rsid w:val="00842711"/>
    <w:rsid w:val="00843D21"/>
    <w:rsid w:val="00844E49"/>
    <w:rsid w:val="00851A60"/>
    <w:rsid w:val="008552B4"/>
    <w:rsid w:val="0085597C"/>
    <w:rsid w:val="00875A38"/>
    <w:rsid w:val="00881B99"/>
    <w:rsid w:val="00883936"/>
    <w:rsid w:val="00885937"/>
    <w:rsid w:val="008865C4"/>
    <w:rsid w:val="00890237"/>
    <w:rsid w:val="00890A47"/>
    <w:rsid w:val="008919F2"/>
    <w:rsid w:val="00893872"/>
    <w:rsid w:val="00893A7D"/>
    <w:rsid w:val="008A6AE1"/>
    <w:rsid w:val="008A7B6F"/>
    <w:rsid w:val="008B2DE0"/>
    <w:rsid w:val="008C1419"/>
    <w:rsid w:val="008C55D1"/>
    <w:rsid w:val="008D2A49"/>
    <w:rsid w:val="008D4634"/>
    <w:rsid w:val="008D50EC"/>
    <w:rsid w:val="008D56A0"/>
    <w:rsid w:val="008D73FE"/>
    <w:rsid w:val="008E031C"/>
    <w:rsid w:val="008E12E4"/>
    <w:rsid w:val="008E17DA"/>
    <w:rsid w:val="008E2FB1"/>
    <w:rsid w:val="008E3320"/>
    <w:rsid w:val="008E7C2E"/>
    <w:rsid w:val="008F01F8"/>
    <w:rsid w:val="008F0B50"/>
    <w:rsid w:val="008F7F7F"/>
    <w:rsid w:val="0090103A"/>
    <w:rsid w:val="00901079"/>
    <w:rsid w:val="00901C9D"/>
    <w:rsid w:val="009059CC"/>
    <w:rsid w:val="00916605"/>
    <w:rsid w:val="00916E45"/>
    <w:rsid w:val="0091786B"/>
    <w:rsid w:val="009210CB"/>
    <w:rsid w:val="00923EC6"/>
    <w:rsid w:val="009246CE"/>
    <w:rsid w:val="00924F3F"/>
    <w:rsid w:val="0092581E"/>
    <w:rsid w:val="009264FE"/>
    <w:rsid w:val="00927491"/>
    <w:rsid w:val="009310CB"/>
    <w:rsid w:val="00932CDE"/>
    <w:rsid w:val="0093338A"/>
    <w:rsid w:val="009343D9"/>
    <w:rsid w:val="00934D62"/>
    <w:rsid w:val="009359D1"/>
    <w:rsid w:val="009370A4"/>
    <w:rsid w:val="00942E1C"/>
    <w:rsid w:val="0094336E"/>
    <w:rsid w:val="0094511C"/>
    <w:rsid w:val="009468C0"/>
    <w:rsid w:val="00951C5C"/>
    <w:rsid w:val="00954EAC"/>
    <w:rsid w:val="00961961"/>
    <w:rsid w:val="00965E05"/>
    <w:rsid w:val="00966B11"/>
    <w:rsid w:val="009676F9"/>
    <w:rsid w:val="009709A8"/>
    <w:rsid w:val="00977D95"/>
    <w:rsid w:val="00982E61"/>
    <w:rsid w:val="00983742"/>
    <w:rsid w:val="0098749C"/>
    <w:rsid w:val="00987F6B"/>
    <w:rsid w:val="009906AE"/>
    <w:rsid w:val="009A15E0"/>
    <w:rsid w:val="009A5B6A"/>
    <w:rsid w:val="009B28C9"/>
    <w:rsid w:val="009B59A1"/>
    <w:rsid w:val="009B5B52"/>
    <w:rsid w:val="009B6F2A"/>
    <w:rsid w:val="009C353C"/>
    <w:rsid w:val="009D0010"/>
    <w:rsid w:val="009D3763"/>
    <w:rsid w:val="009D50A5"/>
    <w:rsid w:val="009D77EE"/>
    <w:rsid w:val="009E011E"/>
    <w:rsid w:val="009E16AB"/>
    <w:rsid w:val="009E32EB"/>
    <w:rsid w:val="009E697E"/>
    <w:rsid w:val="009E7F4A"/>
    <w:rsid w:val="009F0EE6"/>
    <w:rsid w:val="009F11F2"/>
    <w:rsid w:val="009F13CF"/>
    <w:rsid w:val="009F1F5E"/>
    <w:rsid w:val="009F24BB"/>
    <w:rsid w:val="009F2919"/>
    <w:rsid w:val="009F570D"/>
    <w:rsid w:val="00A003E3"/>
    <w:rsid w:val="00A02788"/>
    <w:rsid w:val="00A042D5"/>
    <w:rsid w:val="00A04AC4"/>
    <w:rsid w:val="00A10E66"/>
    <w:rsid w:val="00A116D8"/>
    <w:rsid w:val="00A11760"/>
    <w:rsid w:val="00A12220"/>
    <w:rsid w:val="00A1244E"/>
    <w:rsid w:val="00A1469F"/>
    <w:rsid w:val="00A15344"/>
    <w:rsid w:val="00A16C63"/>
    <w:rsid w:val="00A171B1"/>
    <w:rsid w:val="00A20489"/>
    <w:rsid w:val="00A23987"/>
    <w:rsid w:val="00A24197"/>
    <w:rsid w:val="00A241DB"/>
    <w:rsid w:val="00A25395"/>
    <w:rsid w:val="00A254E5"/>
    <w:rsid w:val="00A33CE0"/>
    <w:rsid w:val="00A3777E"/>
    <w:rsid w:val="00A40378"/>
    <w:rsid w:val="00A40C9A"/>
    <w:rsid w:val="00A439B8"/>
    <w:rsid w:val="00A4447A"/>
    <w:rsid w:val="00A471F3"/>
    <w:rsid w:val="00A479AB"/>
    <w:rsid w:val="00A55F95"/>
    <w:rsid w:val="00A64EE2"/>
    <w:rsid w:val="00A723AF"/>
    <w:rsid w:val="00A726EB"/>
    <w:rsid w:val="00A7683A"/>
    <w:rsid w:val="00A774B8"/>
    <w:rsid w:val="00A7776A"/>
    <w:rsid w:val="00A80D10"/>
    <w:rsid w:val="00A83815"/>
    <w:rsid w:val="00A839F2"/>
    <w:rsid w:val="00A83F45"/>
    <w:rsid w:val="00A91F59"/>
    <w:rsid w:val="00AA2815"/>
    <w:rsid w:val="00AA3E48"/>
    <w:rsid w:val="00AA6B3C"/>
    <w:rsid w:val="00AB0E7B"/>
    <w:rsid w:val="00AB681C"/>
    <w:rsid w:val="00AB7D20"/>
    <w:rsid w:val="00AC2AA4"/>
    <w:rsid w:val="00AC41E7"/>
    <w:rsid w:val="00AC7BAF"/>
    <w:rsid w:val="00AD2EA7"/>
    <w:rsid w:val="00AD3466"/>
    <w:rsid w:val="00AD6314"/>
    <w:rsid w:val="00AE0B0E"/>
    <w:rsid w:val="00AE0C40"/>
    <w:rsid w:val="00AE357B"/>
    <w:rsid w:val="00AE57A5"/>
    <w:rsid w:val="00AE7587"/>
    <w:rsid w:val="00AF00A3"/>
    <w:rsid w:val="00AF11AE"/>
    <w:rsid w:val="00AF2071"/>
    <w:rsid w:val="00AF342F"/>
    <w:rsid w:val="00AF4B30"/>
    <w:rsid w:val="00AF552F"/>
    <w:rsid w:val="00AF5E9C"/>
    <w:rsid w:val="00AF6820"/>
    <w:rsid w:val="00AF71E1"/>
    <w:rsid w:val="00B00F9E"/>
    <w:rsid w:val="00B031D3"/>
    <w:rsid w:val="00B05579"/>
    <w:rsid w:val="00B062DB"/>
    <w:rsid w:val="00B1396E"/>
    <w:rsid w:val="00B14C7A"/>
    <w:rsid w:val="00B1571B"/>
    <w:rsid w:val="00B21C95"/>
    <w:rsid w:val="00B230E4"/>
    <w:rsid w:val="00B269DB"/>
    <w:rsid w:val="00B27580"/>
    <w:rsid w:val="00B3077E"/>
    <w:rsid w:val="00B3186D"/>
    <w:rsid w:val="00B32A53"/>
    <w:rsid w:val="00B358EA"/>
    <w:rsid w:val="00B40AB1"/>
    <w:rsid w:val="00B43912"/>
    <w:rsid w:val="00B43D96"/>
    <w:rsid w:val="00B514AA"/>
    <w:rsid w:val="00B562C3"/>
    <w:rsid w:val="00B57782"/>
    <w:rsid w:val="00B61B7A"/>
    <w:rsid w:val="00B63BA1"/>
    <w:rsid w:val="00B723B8"/>
    <w:rsid w:val="00B81600"/>
    <w:rsid w:val="00B84852"/>
    <w:rsid w:val="00B855ED"/>
    <w:rsid w:val="00B86354"/>
    <w:rsid w:val="00B8697A"/>
    <w:rsid w:val="00B86FFE"/>
    <w:rsid w:val="00B87312"/>
    <w:rsid w:val="00B9371D"/>
    <w:rsid w:val="00B938F7"/>
    <w:rsid w:val="00B94814"/>
    <w:rsid w:val="00B9487B"/>
    <w:rsid w:val="00B94A81"/>
    <w:rsid w:val="00B95762"/>
    <w:rsid w:val="00B964E2"/>
    <w:rsid w:val="00B96A0C"/>
    <w:rsid w:val="00BA06A0"/>
    <w:rsid w:val="00BA302C"/>
    <w:rsid w:val="00BA41B4"/>
    <w:rsid w:val="00BA71FA"/>
    <w:rsid w:val="00BB0855"/>
    <w:rsid w:val="00BB23B2"/>
    <w:rsid w:val="00BB4193"/>
    <w:rsid w:val="00BB7954"/>
    <w:rsid w:val="00BC19DD"/>
    <w:rsid w:val="00BC1A62"/>
    <w:rsid w:val="00BC44BE"/>
    <w:rsid w:val="00BD000A"/>
    <w:rsid w:val="00BD0540"/>
    <w:rsid w:val="00BD078E"/>
    <w:rsid w:val="00BD2B32"/>
    <w:rsid w:val="00BD344C"/>
    <w:rsid w:val="00BD3CCF"/>
    <w:rsid w:val="00BD6BF0"/>
    <w:rsid w:val="00BE09B7"/>
    <w:rsid w:val="00BE1636"/>
    <w:rsid w:val="00BE2F82"/>
    <w:rsid w:val="00BE30E7"/>
    <w:rsid w:val="00BF008A"/>
    <w:rsid w:val="00BF0939"/>
    <w:rsid w:val="00BF4D7C"/>
    <w:rsid w:val="00BF68EC"/>
    <w:rsid w:val="00BF69F3"/>
    <w:rsid w:val="00BF7E25"/>
    <w:rsid w:val="00C000A6"/>
    <w:rsid w:val="00C01646"/>
    <w:rsid w:val="00C07AEC"/>
    <w:rsid w:val="00C11E2E"/>
    <w:rsid w:val="00C17731"/>
    <w:rsid w:val="00C24F66"/>
    <w:rsid w:val="00C251B0"/>
    <w:rsid w:val="00C27B07"/>
    <w:rsid w:val="00C32F32"/>
    <w:rsid w:val="00C33D85"/>
    <w:rsid w:val="00C34720"/>
    <w:rsid w:val="00C35FB0"/>
    <w:rsid w:val="00C3779A"/>
    <w:rsid w:val="00C41FC5"/>
    <w:rsid w:val="00C4743C"/>
    <w:rsid w:val="00C476FB"/>
    <w:rsid w:val="00C5027A"/>
    <w:rsid w:val="00C54A78"/>
    <w:rsid w:val="00C56F88"/>
    <w:rsid w:val="00C5712B"/>
    <w:rsid w:val="00C60845"/>
    <w:rsid w:val="00C642D1"/>
    <w:rsid w:val="00C71C81"/>
    <w:rsid w:val="00C72A44"/>
    <w:rsid w:val="00C7606B"/>
    <w:rsid w:val="00C83346"/>
    <w:rsid w:val="00C85670"/>
    <w:rsid w:val="00C869EC"/>
    <w:rsid w:val="00C90E39"/>
    <w:rsid w:val="00C97BCF"/>
    <w:rsid w:val="00CA0670"/>
    <w:rsid w:val="00CA19E2"/>
    <w:rsid w:val="00CA52EA"/>
    <w:rsid w:val="00CA583B"/>
    <w:rsid w:val="00CA5CA7"/>
    <w:rsid w:val="00CA5F0B"/>
    <w:rsid w:val="00CA67BE"/>
    <w:rsid w:val="00CA6AE3"/>
    <w:rsid w:val="00CA77D1"/>
    <w:rsid w:val="00CB39AC"/>
    <w:rsid w:val="00CB5031"/>
    <w:rsid w:val="00CB5809"/>
    <w:rsid w:val="00CC05CF"/>
    <w:rsid w:val="00CC4AB7"/>
    <w:rsid w:val="00CC53EB"/>
    <w:rsid w:val="00CC7EEC"/>
    <w:rsid w:val="00CD0FBF"/>
    <w:rsid w:val="00CD3584"/>
    <w:rsid w:val="00CD35F2"/>
    <w:rsid w:val="00CD4FF2"/>
    <w:rsid w:val="00CD5199"/>
    <w:rsid w:val="00CD5657"/>
    <w:rsid w:val="00CD6156"/>
    <w:rsid w:val="00CD72E5"/>
    <w:rsid w:val="00CE04BC"/>
    <w:rsid w:val="00CE0B76"/>
    <w:rsid w:val="00CE3672"/>
    <w:rsid w:val="00CE381F"/>
    <w:rsid w:val="00CE5C92"/>
    <w:rsid w:val="00CF15A5"/>
    <w:rsid w:val="00CF2B77"/>
    <w:rsid w:val="00CF3384"/>
    <w:rsid w:val="00CF34F3"/>
    <w:rsid w:val="00CF3D16"/>
    <w:rsid w:val="00CF4303"/>
    <w:rsid w:val="00CF6298"/>
    <w:rsid w:val="00CF6EA8"/>
    <w:rsid w:val="00D01108"/>
    <w:rsid w:val="00D02DA4"/>
    <w:rsid w:val="00D040CF"/>
    <w:rsid w:val="00D05F7C"/>
    <w:rsid w:val="00D109E8"/>
    <w:rsid w:val="00D10CC2"/>
    <w:rsid w:val="00D115DC"/>
    <w:rsid w:val="00D1765D"/>
    <w:rsid w:val="00D2093C"/>
    <w:rsid w:val="00D3069B"/>
    <w:rsid w:val="00D3258A"/>
    <w:rsid w:val="00D32B42"/>
    <w:rsid w:val="00D331A1"/>
    <w:rsid w:val="00D33841"/>
    <w:rsid w:val="00D367F8"/>
    <w:rsid w:val="00D40650"/>
    <w:rsid w:val="00D4229B"/>
    <w:rsid w:val="00D448F5"/>
    <w:rsid w:val="00D456C2"/>
    <w:rsid w:val="00D47317"/>
    <w:rsid w:val="00D50621"/>
    <w:rsid w:val="00D507E1"/>
    <w:rsid w:val="00D509F7"/>
    <w:rsid w:val="00D51164"/>
    <w:rsid w:val="00D540BB"/>
    <w:rsid w:val="00D54B0F"/>
    <w:rsid w:val="00D559F8"/>
    <w:rsid w:val="00D560D9"/>
    <w:rsid w:val="00D567C0"/>
    <w:rsid w:val="00D61A4C"/>
    <w:rsid w:val="00D6295D"/>
    <w:rsid w:val="00D63EB9"/>
    <w:rsid w:val="00D72343"/>
    <w:rsid w:val="00D754D5"/>
    <w:rsid w:val="00D76900"/>
    <w:rsid w:val="00D7749C"/>
    <w:rsid w:val="00D80FD9"/>
    <w:rsid w:val="00D8202D"/>
    <w:rsid w:val="00D84FA4"/>
    <w:rsid w:val="00D87409"/>
    <w:rsid w:val="00D909A9"/>
    <w:rsid w:val="00D928C4"/>
    <w:rsid w:val="00D9353D"/>
    <w:rsid w:val="00D9455B"/>
    <w:rsid w:val="00D97C1D"/>
    <w:rsid w:val="00DA0A9F"/>
    <w:rsid w:val="00DA1CC6"/>
    <w:rsid w:val="00DA3B20"/>
    <w:rsid w:val="00DA5AAE"/>
    <w:rsid w:val="00DA5C49"/>
    <w:rsid w:val="00DA7239"/>
    <w:rsid w:val="00DB2759"/>
    <w:rsid w:val="00DB4B14"/>
    <w:rsid w:val="00DB68D3"/>
    <w:rsid w:val="00DB7060"/>
    <w:rsid w:val="00DB75C3"/>
    <w:rsid w:val="00DC046A"/>
    <w:rsid w:val="00DC4C3F"/>
    <w:rsid w:val="00DD12EF"/>
    <w:rsid w:val="00DD2CA6"/>
    <w:rsid w:val="00DD3312"/>
    <w:rsid w:val="00DD7C69"/>
    <w:rsid w:val="00DE2354"/>
    <w:rsid w:val="00DE3854"/>
    <w:rsid w:val="00DE3ED0"/>
    <w:rsid w:val="00DE6223"/>
    <w:rsid w:val="00DF44DF"/>
    <w:rsid w:val="00E023F6"/>
    <w:rsid w:val="00E03DBB"/>
    <w:rsid w:val="00E04A4D"/>
    <w:rsid w:val="00E04E21"/>
    <w:rsid w:val="00E070FB"/>
    <w:rsid w:val="00E07637"/>
    <w:rsid w:val="00E11863"/>
    <w:rsid w:val="00E126EA"/>
    <w:rsid w:val="00E12740"/>
    <w:rsid w:val="00E17665"/>
    <w:rsid w:val="00E22041"/>
    <w:rsid w:val="00E230ED"/>
    <w:rsid w:val="00E241D6"/>
    <w:rsid w:val="00E24B0D"/>
    <w:rsid w:val="00E26691"/>
    <w:rsid w:val="00E26A3B"/>
    <w:rsid w:val="00E3651A"/>
    <w:rsid w:val="00E465D3"/>
    <w:rsid w:val="00E5269F"/>
    <w:rsid w:val="00E52C01"/>
    <w:rsid w:val="00E55203"/>
    <w:rsid w:val="00E61F0E"/>
    <w:rsid w:val="00E645B8"/>
    <w:rsid w:val="00E75B07"/>
    <w:rsid w:val="00E77949"/>
    <w:rsid w:val="00E8504C"/>
    <w:rsid w:val="00E86DA5"/>
    <w:rsid w:val="00E919E9"/>
    <w:rsid w:val="00E91AE0"/>
    <w:rsid w:val="00EA00E1"/>
    <w:rsid w:val="00EA0F67"/>
    <w:rsid w:val="00EA1724"/>
    <w:rsid w:val="00EA46E4"/>
    <w:rsid w:val="00EA6E39"/>
    <w:rsid w:val="00EB32A6"/>
    <w:rsid w:val="00EB5643"/>
    <w:rsid w:val="00EC21FF"/>
    <w:rsid w:val="00EC4287"/>
    <w:rsid w:val="00EC4D1C"/>
    <w:rsid w:val="00EC6FEA"/>
    <w:rsid w:val="00ED5B9A"/>
    <w:rsid w:val="00EE1289"/>
    <w:rsid w:val="00EF1B32"/>
    <w:rsid w:val="00EF267E"/>
    <w:rsid w:val="00EF553F"/>
    <w:rsid w:val="00EF7919"/>
    <w:rsid w:val="00F00D59"/>
    <w:rsid w:val="00F00E47"/>
    <w:rsid w:val="00F015F3"/>
    <w:rsid w:val="00F01909"/>
    <w:rsid w:val="00F032CB"/>
    <w:rsid w:val="00F042AC"/>
    <w:rsid w:val="00F068E7"/>
    <w:rsid w:val="00F105B6"/>
    <w:rsid w:val="00F10734"/>
    <w:rsid w:val="00F1361B"/>
    <w:rsid w:val="00F16DE3"/>
    <w:rsid w:val="00F244AD"/>
    <w:rsid w:val="00F25A4E"/>
    <w:rsid w:val="00F31CFA"/>
    <w:rsid w:val="00F32681"/>
    <w:rsid w:val="00F34837"/>
    <w:rsid w:val="00F379A7"/>
    <w:rsid w:val="00F44584"/>
    <w:rsid w:val="00F46318"/>
    <w:rsid w:val="00F55469"/>
    <w:rsid w:val="00F569F1"/>
    <w:rsid w:val="00F57895"/>
    <w:rsid w:val="00F57F34"/>
    <w:rsid w:val="00F6118E"/>
    <w:rsid w:val="00F62383"/>
    <w:rsid w:val="00F623B7"/>
    <w:rsid w:val="00F63215"/>
    <w:rsid w:val="00F71B91"/>
    <w:rsid w:val="00F7297C"/>
    <w:rsid w:val="00F746E9"/>
    <w:rsid w:val="00F76BA7"/>
    <w:rsid w:val="00F77C51"/>
    <w:rsid w:val="00F80102"/>
    <w:rsid w:val="00F804E6"/>
    <w:rsid w:val="00F87F19"/>
    <w:rsid w:val="00F93813"/>
    <w:rsid w:val="00F9645B"/>
    <w:rsid w:val="00F96727"/>
    <w:rsid w:val="00FA1CD9"/>
    <w:rsid w:val="00FA350D"/>
    <w:rsid w:val="00FA41B8"/>
    <w:rsid w:val="00FA50E6"/>
    <w:rsid w:val="00FA6B1C"/>
    <w:rsid w:val="00FA7F36"/>
    <w:rsid w:val="00FB0692"/>
    <w:rsid w:val="00FB097F"/>
    <w:rsid w:val="00FB1568"/>
    <w:rsid w:val="00FB19E0"/>
    <w:rsid w:val="00FB1A27"/>
    <w:rsid w:val="00FB357E"/>
    <w:rsid w:val="00FB37C1"/>
    <w:rsid w:val="00FB4355"/>
    <w:rsid w:val="00FB5A67"/>
    <w:rsid w:val="00FC0847"/>
    <w:rsid w:val="00FD2320"/>
    <w:rsid w:val="00FD6304"/>
    <w:rsid w:val="00FD7BE8"/>
    <w:rsid w:val="00FE29B8"/>
    <w:rsid w:val="00FE7701"/>
    <w:rsid w:val="00FF2515"/>
    <w:rsid w:val="00FF461A"/>
    <w:rsid w:val="00FF4F86"/>
    <w:rsid w:val="00FF5968"/>
    <w:rsid w:val="00FF78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87B5AF"/>
  <w15:docId w15:val="{37F4A585-2696-4DB7-BC30-665823F0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1">
    <w:name w:val="heading 1"/>
    <w:basedOn w:val="Normaallaad"/>
    <w:next w:val="Normaallaad"/>
    <w:link w:val="Pealkiri1Mrk"/>
    <w:uiPriority w:val="9"/>
    <w:qFormat/>
    <w:rsid w:val="00B358EA"/>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Pealkiri2">
    <w:name w:val="heading 2"/>
    <w:basedOn w:val="Normaallaad"/>
    <w:next w:val="Normaallaad"/>
    <w:link w:val="Pealkiri2Mrk"/>
    <w:uiPriority w:val="9"/>
    <w:semiHidden/>
    <w:unhideWhenUsed/>
    <w:qFormat/>
    <w:rsid w:val="007C4695"/>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Pealkiri3">
    <w:name w:val="heading 3"/>
    <w:basedOn w:val="Normaallaad"/>
    <w:next w:val="Normaallaad"/>
    <w:link w:val="Pealkiri3Mrk"/>
    <w:uiPriority w:val="9"/>
    <w:semiHidden/>
    <w:unhideWhenUsed/>
    <w:qFormat/>
    <w:rsid w:val="00FB5A67"/>
    <w:pPr>
      <w:keepNext/>
      <w:keepLines/>
      <w:spacing w:before="40"/>
      <w:outlineLvl w:val="2"/>
    </w:pPr>
    <w:rPr>
      <w:rFonts w:asciiTheme="majorHAnsi" w:eastAsiaTheme="majorEastAsia" w:hAnsiTheme="majorHAnsi" w:cs="Mangal"/>
      <w:color w:val="243F60" w:themeColor="accent1" w:themeShade="7F"/>
      <w:szCs w:val="21"/>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0">
    <w:name w:val="Pealkiri1"/>
    <w:autoRedefine/>
    <w:qFormat/>
    <w:rsid w:val="00D559F8"/>
    <w:pPr>
      <w:spacing w:after="560"/>
    </w:pPr>
    <w:rPr>
      <w:rFonts w:eastAsia="SimSun"/>
      <w:b/>
      <w:bCs/>
      <w:kern w:val="1"/>
      <w:sz w:val="24"/>
      <w:szCs w:val="24"/>
      <w:lang w:eastAsia="zh-CN" w:bidi="hi-IN"/>
    </w:rPr>
  </w:style>
  <w:style w:type="paragraph" w:customStyle="1" w:styleId="Tekst">
    <w:name w:val="Tekst"/>
    <w:autoRedefine/>
    <w:qFormat/>
    <w:rsid w:val="00695A15"/>
    <w:pPr>
      <w:jc w:val="both"/>
    </w:pPr>
    <w:rPr>
      <w:rFonts w:eastAsia="SimSun" w:cs="Mangal"/>
      <w:i/>
      <w:kern w:val="1"/>
      <w:sz w:val="24"/>
      <w:szCs w:val="24"/>
      <w:lang w:eastAsia="zh-CN" w:bidi="hi-IN"/>
    </w:rPr>
  </w:style>
  <w:style w:type="paragraph" w:customStyle="1" w:styleId="Kuupev1">
    <w:name w:val="Kuupäev1"/>
    <w:autoRedefine/>
    <w:qFormat/>
    <w:rsid w:val="001D46F0"/>
    <w:pPr>
      <w:spacing w:before="840"/>
      <w:ind w:left="29"/>
      <w:jc w:val="both"/>
    </w:pPr>
    <w:rPr>
      <w:rFonts w:eastAsia="SimSun"/>
      <w:kern w:val="24"/>
      <w:sz w:val="24"/>
      <w:szCs w:val="24"/>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C90E39"/>
    <w:rPr>
      <w:rFonts w:ascii="Tahoma" w:eastAsia="SimSun" w:hAnsi="Tahoma" w:cs="Mangal"/>
      <w:kern w:val="1"/>
      <w:sz w:val="16"/>
      <w:szCs w:val="14"/>
      <w:lang w:eastAsia="zh-CN" w:bidi="hi-IN"/>
    </w:rPr>
  </w:style>
  <w:style w:type="character" w:customStyle="1" w:styleId="Pealkiri1Mrk">
    <w:name w:val="Pealkiri 1 Märk"/>
    <w:basedOn w:val="Liguvaikefont"/>
    <w:link w:val="Pealkiri1"/>
    <w:uiPriority w:val="9"/>
    <w:rsid w:val="00B358EA"/>
    <w:rPr>
      <w:rFonts w:asciiTheme="majorHAnsi" w:eastAsiaTheme="majorEastAsia" w:hAnsiTheme="majorHAnsi" w:cs="Mangal"/>
      <w:b/>
      <w:bCs/>
      <w:color w:val="365F91" w:themeColor="accent1" w:themeShade="BF"/>
      <w:kern w:val="1"/>
      <w:sz w:val="28"/>
      <w:szCs w:val="25"/>
      <w:lang w:eastAsia="zh-CN" w:bidi="hi-IN"/>
    </w:rPr>
  </w:style>
  <w:style w:type="paragraph" w:styleId="Normaallaadveeb">
    <w:name w:val="Normal (Web)"/>
    <w:basedOn w:val="Normaallaad"/>
    <w:uiPriority w:val="99"/>
    <w:semiHidden/>
    <w:unhideWhenUsed/>
    <w:rsid w:val="00B358EA"/>
    <w:rPr>
      <w:rFonts w:cs="Mangal"/>
      <w:szCs w:val="21"/>
    </w:rPr>
  </w:style>
  <w:style w:type="character" w:styleId="Kommentaariviide">
    <w:name w:val="annotation reference"/>
    <w:basedOn w:val="Liguvaikefont"/>
    <w:uiPriority w:val="99"/>
    <w:semiHidden/>
    <w:unhideWhenUsed/>
    <w:rsid w:val="0067351C"/>
    <w:rPr>
      <w:sz w:val="16"/>
      <w:szCs w:val="16"/>
    </w:rPr>
  </w:style>
  <w:style w:type="paragraph" w:customStyle="1" w:styleId="CommentText1">
    <w:name w:val="Comment Text1"/>
    <w:basedOn w:val="Normaallaad"/>
    <w:next w:val="Kommentaaritekst"/>
    <w:link w:val="CommentTextChar"/>
    <w:uiPriority w:val="99"/>
    <w:unhideWhenUsed/>
    <w:rsid w:val="0067351C"/>
    <w:pPr>
      <w:widowControl/>
      <w:suppressAutoHyphens w:val="0"/>
      <w:spacing w:line="240" w:lineRule="auto"/>
      <w:jc w:val="left"/>
    </w:pPr>
    <w:rPr>
      <w:rFonts w:eastAsia="Times New Roman"/>
      <w:kern w:val="0"/>
      <w:sz w:val="20"/>
      <w:szCs w:val="20"/>
      <w:lang w:eastAsia="et-EE" w:bidi="ar-SA"/>
    </w:rPr>
  </w:style>
  <w:style w:type="character" w:customStyle="1" w:styleId="CommentTextChar">
    <w:name w:val="Comment Text Char"/>
    <w:basedOn w:val="Liguvaikefont"/>
    <w:link w:val="CommentText1"/>
    <w:uiPriority w:val="99"/>
    <w:rsid w:val="0067351C"/>
    <w:rPr>
      <w:sz w:val="20"/>
      <w:szCs w:val="20"/>
    </w:rPr>
  </w:style>
  <w:style w:type="paragraph" w:styleId="Kommentaaritekst">
    <w:name w:val="annotation text"/>
    <w:basedOn w:val="Normaallaad"/>
    <w:link w:val="KommentaaritekstMrk"/>
    <w:uiPriority w:val="99"/>
    <w:unhideWhenUsed/>
    <w:rsid w:val="0067351C"/>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67351C"/>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456CF1"/>
    <w:rPr>
      <w:b/>
      <w:bCs/>
    </w:rPr>
  </w:style>
  <w:style w:type="character" w:customStyle="1" w:styleId="KommentaariteemaMrk">
    <w:name w:val="Kommentaari teema Märk"/>
    <w:basedOn w:val="KommentaaritekstMrk"/>
    <w:link w:val="Kommentaariteema"/>
    <w:uiPriority w:val="99"/>
    <w:semiHidden/>
    <w:rsid w:val="00456CF1"/>
    <w:rPr>
      <w:rFonts w:eastAsia="SimSun" w:cs="Mangal"/>
      <w:b/>
      <w:bCs/>
      <w:kern w:val="1"/>
      <w:szCs w:val="18"/>
      <w:lang w:eastAsia="zh-CN" w:bidi="hi-IN"/>
    </w:rPr>
  </w:style>
  <w:style w:type="paragraph" w:customStyle="1" w:styleId="Default">
    <w:name w:val="Default"/>
    <w:rsid w:val="005D6C08"/>
    <w:pPr>
      <w:autoSpaceDE w:val="0"/>
      <w:autoSpaceDN w:val="0"/>
      <w:adjustRightInd w:val="0"/>
    </w:pPr>
    <w:rPr>
      <w:rFonts w:eastAsiaTheme="minorHAnsi"/>
      <w:color w:val="000000"/>
      <w:sz w:val="24"/>
      <w:szCs w:val="24"/>
      <w:lang w:eastAsia="en-US"/>
      <w14:ligatures w14:val="standardContextual"/>
    </w:rPr>
  </w:style>
  <w:style w:type="paragraph" w:styleId="Redaktsioon">
    <w:name w:val="Revision"/>
    <w:hidden/>
    <w:uiPriority w:val="99"/>
    <w:semiHidden/>
    <w:rsid w:val="00DD2CA6"/>
    <w:rPr>
      <w:rFonts w:eastAsia="SimSun" w:cs="Mangal"/>
      <w:kern w:val="1"/>
      <w:sz w:val="24"/>
      <w:szCs w:val="21"/>
      <w:lang w:eastAsia="zh-CN" w:bidi="hi-IN"/>
    </w:rPr>
  </w:style>
  <w:style w:type="paragraph" w:styleId="Loendilik">
    <w:name w:val="List Paragraph"/>
    <w:basedOn w:val="Normaallaad"/>
    <w:uiPriority w:val="34"/>
    <w:qFormat/>
    <w:rsid w:val="007C09CA"/>
    <w:pPr>
      <w:ind w:left="720"/>
      <w:contextualSpacing/>
    </w:pPr>
    <w:rPr>
      <w:rFonts w:cs="Mangal"/>
      <w:szCs w:val="21"/>
    </w:rPr>
  </w:style>
  <w:style w:type="character" w:styleId="Lahendamatamainimine">
    <w:name w:val="Unresolved Mention"/>
    <w:basedOn w:val="Liguvaikefont"/>
    <w:uiPriority w:val="99"/>
    <w:semiHidden/>
    <w:unhideWhenUsed/>
    <w:rsid w:val="00103857"/>
    <w:rPr>
      <w:color w:val="605E5C"/>
      <w:shd w:val="clear" w:color="auto" w:fill="E1DFDD"/>
    </w:rPr>
  </w:style>
  <w:style w:type="character" w:customStyle="1" w:styleId="Pealkiri3Mrk">
    <w:name w:val="Pealkiri 3 Märk"/>
    <w:basedOn w:val="Liguvaikefont"/>
    <w:link w:val="Pealkiri3"/>
    <w:uiPriority w:val="9"/>
    <w:semiHidden/>
    <w:rsid w:val="00FB5A67"/>
    <w:rPr>
      <w:rFonts w:asciiTheme="majorHAnsi" w:eastAsiaTheme="majorEastAsia" w:hAnsiTheme="majorHAnsi" w:cs="Mangal"/>
      <w:color w:val="243F60" w:themeColor="accent1" w:themeShade="7F"/>
      <w:kern w:val="1"/>
      <w:sz w:val="24"/>
      <w:szCs w:val="21"/>
      <w:lang w:eastAsia="zh-CN" w:bidi="hi-IN"/>
    </w:rPr>
  </w:style>
  <w:style w:type="character" w:customStyle="1" w:styleId="Pealkiri2Mrk">
    <w:name w:val="Pealkiri 2 Märk"/>
    <w:basedOn w:val="Liguvaikefont"/>
    <w:link w:val="Pealkiri2"/>
    <w:uiPriority w:val="9"/>
    <w:semiHidden/>
    <w:rsid w:val="007C4695"/>
    <w:rPr>
      <w:rFonts w:asciiTheme="majorHAnsi" w:eastAsiaTheme="majorEastAsia" w:hAnsiTheme="majorHAnsi" w:cs="Mangal"/>
      <w:color w:val="365F91" w:themeColor="accent1" w:themeShade="BF"/>
      <w:kern w:val="1"/>
      <w:sz w:val="26"/>
      <w:szCs w:val="2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79">
      <w:bodyDiv w:val="1"/>
      <w:marLeft w:val="0"/>
      <w:marRight w:val="0"/>
      <w:marTop w:val="0"/>
      <w:marBottom w:val="0"/>
      <w:divBdr>
        <w:top w:val="none" w:sz="0" w:space="0" w:color="auto"/>
        <w:left w:val="none" w:sz="0" w:space="0" w:color="auto"/>
        <w:bottom w:val="none" w:sz="0" w:space="0" w:color="auto"/>
        <w:right w:val="none" w:sz="0" w:space="0" w:color="auto"/>
      </w:divBdr>
    </w:div>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65609688">
      <w:bodyDiv w:val="1"/>
      <w:marLeft w:val="0"/>
      <w:marRight w:val="0"/>
      <w:marTop w:val="0"/>
      <w:marBottom w:val="0"/>
      <w:divBdr>
        <w:top w:val="none" w:sz="0" w:space="0" w:color="auto"/>
        <w:left w:val="none" w:sz="0" w:space="0" w:color="auto"/>
        <w:bottom w:val="none" w:sz="0" w:space="0" w:color="auto"/>
        <w:right w:val="none" w:sz="0" w:space="0" w:color="auto"/>
      </w:divBdr>
    </w:div>
    <w:div w:id="85928849">
      <w:bodyDiv w:val="1"/>
      <w:marLeft w:val="0"/>
      <w:marRight w:val="0"/>
      <w:marTop w:val="0"/>
      <w:marBottom w:val="0"/>
      <w:divBdr>
        <w:top w:val="none" w:sz="0" w:space="0" w:color="auto"/>
        <w:left w:val="none" w:sz="0" w:space="0" w:color="auto"/>
        <w:bottom w:val="none" w:sz="0" w:space="0" w:color="auto"/>
        <w:right w:val="none" w:sz="0" w:space="0" w:color="auto"/>
      </w:divBdr>
    </w:div>
    <w:div w:id="98722351">
      <w:bodyDiv w:val="1"/>
      <w:marLeft w:val="0"/>
      <w:marRight w:val="0"/>
      <w:marTop w:val="0"/>
      <w:marBottom w:val="0"/>
      <w:divBdr>
        <w:top w:val="none" w:sz="0" w:space="0" w:color="auto"/>
        <w:left w:val="none" w:sz="0" w:space="0" w:color="auto"/>
        <w:bottom w:val="none" w:sz="0" w:space="0" w:color="auto"/>
        <w:right w:val="none" w:sz="0" w:space="0" w:color="auto"/>
      </w:divBdr>
    </w:div>
    <w:div w:id="101730883">
      <w:bodyDiv w:val="1"/>
      <w:marLeft w:val="0"/>
      <w:marRight w:val="0"/>
      <w:marTop w:val="0"/>
      <w:marBottom w:val="0"/>
      <w:divBdr>
        <w:top w:val="none" w:sz="0" w:space="0" w:color="auto"/>
        <w:left w:val="none" w:sz="0" w:space="0" w:color="auto"/>
        <w:bottom w:val="none" w:sz="0" w:space="0" w:color="auto"/>
        <w:right w:val="none" w:sz="0" w:space="0" w:color="auto"/>
      </w:divBdr>
    </w:div>
    <w:div w:id="120734382">
      <w:bodyDiv w:val="1"/>
      <w:marLeft w:val="0"/>
      <w:marRight w:val="0"/>
      <w:marTop w:val="0"/>
      <w:marBottom w:val="0"/>
      <w:divBdr>
        <w:top w:val="none" w:sz="0" w:space="0" w:color="auto"/>
        <w:left w:val="none" w:sz="0" w:space="0" w:color="auto"/>
        <w:bottom w:val="none" w:sz="0" w:space="0" w:color="auto"/>
        <w:right w:val="none" w:sz="0" w:space="0" w:color="auto"/>
      </w:divBdr>
    </w:div>
    <w:div w:id="156458205">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327366832">
      <w:bodyDiv w:val="1"/>
      <w:marLeft w:val="0"/>
      <w:marRight w:val="0"/>
      <w:marTop w:val="0"/>
      <w:marBottom w:val="0"/>
      <w:divBdr>
        <w:top w:val="none" w:sz="0" w:space="0" w:color="auto"/>
        <w:left w:val="none" w:sz="0" w:space="0" w:color="auto"/>
        <w:bottom w:val="none" w:sz="0" w:space="0" w:color="auto"/>
        <w:right w:val="none" w:sz="0" w:space="0" w:color="auto"/>
      </w:divBdr>
    </w:div>
    <w:div w:id="366149900">
      <w:bodyDiv w:val="1"/>
      <w:marLeft w:val="0"/>
      <w:marRight w:val="0"/>
      <w:marTop w:val="0"/>
      <w:marBottom w:val="0"/>
      <w:divBdr>
        <w:top w:val="none" w:sz="0" w:space="0" w:color="auto"/>
        <w:left w:val="none" w:sz="0" w:space="0" w:color="auto"/>
        <w:bottom w:val="none" w:sz="0" w:space="0" w:color="auto"/>
        <w:right w:val="none" w:sz="0" w:space="0" w:color="auto"/>
      </w:divBdr>
    </w:div>
    <w:div w:id="402919525">
      <w:bodyDiv w:val="1"/>
      <w:marLeft w:val="0"/>
      <w:marRight w:val="0"/>
      <w:marTop w:val="0"/>
      <w:marBottom w:val="0"/>
      <w:divBdr>
        <w:top w:val="none" w:sz="0" w:space="0" w:color="auto"/>
        <w:left w:val="none" w:sz="0" w:space="0" w:color="auto"/>
        <w:bottom w:val="none" w:sz="0" w:space="0" w:color="auto"/>
        <w:right w:val="none" w:sz="0" w:space="0" w:color="auto"/>
      </w:divBdr>
    </w:div>
    <w:div w:id="409084998">
      <w:bodyDiv w:val="1"/>
      <w:marLeft w:val="0"/>
      <w:marRight w:val="0"/>
      <w:marTop w:val="0"/>
      <w:marBottom w:val="0"/>
      <w:divBdr>
        <w:top w:val="none" w:sz="0" w:space="0" w:color="auto"/>
        <w:left w:val="none" w:sz="0" w:space="0" w:color="auto"/>
        <w:bottom w:val="none" w:sz="0" w:space="0" w:color="auto"/>
        <w:right w:val="none" w:sz="0" w:space="0" w:color="auto"/>
      </w:divBdr>
    </w:div>
    <w:div w:id="431245574">
      <w:bodyDiv w:val="1"/>
      <w:marLeft w:val="0"/>
      <w:marRight w:val="0"/>
      <w:marTop w:val="0"/>
      <w:marBottom w:val="0"/>
      <w:divBdr>
        <w:top w:val="none" w:sz="0" w:space="0" w:color="auto"/>
        <w:left w:val="none" w:sz="0" w:space="0" w:color="auto"/>
        <w:bottom w:val="none" w:sz="0" w:space="0" w:color="auto"/>
        <w:right w:val="none" w:sz="0" w:space="0" w:color="auto"/>
      </w:divBdr>
    </w:div>
    <w:div w:id="480931037">
      <w:bodyDiv w:val="1"/>
      <w:marLeft w:val="0"/>
      <w:marRight w:val="0"/>
      <w:marTop w:val="0"/>
      <w:marBottom w:val="0"/>
      <w:divBdr>
        <w:top w:val="none" w:sz="0" w:space="0" w:color="auto"/>
        <w:left w:val="none" w:sz="0" w:space="0" w:color="auto"/>
        <w:bottom w:val="none" w:sz="0" w:space="0" w:color="auto"/>
        <w:right w:val="none" w:sz="0" w:space="0" w:color="auto"/>
      </w:divBdr>
    </w:div>
    <w:div w:id="511771366">
      <w:bodyDiv w:val="1"/>
      <w:marLeft w:val="0"/>
      <w:marRight w:val="0"/>
      <w:marTop w:val="0"/>
      <w:marBottom w:val="0"/>
      <w:divBdr>
        <w:top w:val="none" w:sz="0" w:space="0" w:color="auto"/>
        <w:left w:val="none" w:sz="0" w:space="0" w:color="auto"/>
        <w:bottom w:val="none" w:sz="0" w:space="0" w:color="auto"/>
        <w:right w:val="none" w:sz="0" w:space="0" w:color="auto"/>
      </w:divBdr>
    </w:div>
    <w:div w:id="539630910">
      <w:bodyDiv w:val="1"/>
      <w:marLeft w:val="0"/>
      <w:marRight w:val="0"/>
      <w:marTop w:val="0"/>
      <w:marBottom w:val="0"/>
      <w:divBdr>
        <w:top w:val="none" w:sz="0" w:space="0" w:color="auto"/>
        <w:left w:val="none" w:sz="0" w:space="0" w:color="auto"/>
        <w:bottom w:val="none" w:sz="0" w:space="0" w:color="auto"/>
        <w:right w:val="none" w:sz="0" w:space="0" w:color="auto"/>
      </w:divBdr>
    </w:div>
    <w:div w:id="729423129">
      <w:bodyDiv w:val="1"/>
      <w:marLeft w:val="0"/>
      <w:marRight w:val="0"/>
      <w:marTop w:val="0"/>
      <w:marBottom w:val="0"/>
      <w:divBdr>
        <w:top w:val="none" w:sz="0" w:space="0" w:color="auto"/>
        <w:left w:val="none" w:sz="0" w:space="0" w:color="auto"/>
        <w:bottom w:val="none" w:sz="0" w:space="0" w:color="auto"/>
        <w:right w:val="none" w:sz="0" w:space="0" w:color="auto"/>
      </w:divBdr>
    </w:div>
    <w:div w:id="767848478">
      <w:bodyDiv w:val="1"/>
      <w:marLeft w:val="0"/>
      <w:marRight w:val="0"/>
      <w:marTop w:val="0"/>
      <w:marBottom w:val="0"/>
      <w:divBdr>
        <w:top w:val="none" w:sz="0" w:space="0" w:color="auto"/>
        <w:left w:val="none" w:sz="0" w:space="0" w:color="auto"/>
        <w:bottom w:val="none" w:sz="0" w:space="0" w:color="auto"/>
        <w:right w:val="none" w:sz="0" w:space="0" w:color="auto"/>
      </w:divBdr>
    </w:div>
    <w:div w:id="786390717">
      <w:bodyDiv w:val="1"/>
      <w:marLeft w:val="0"/>
      <w:marRight w:val="0"/>
      <w:marTop w:val="0"/>
      <w:marBottom w:val="0"/>
      <w:divBdr>
        <w:top w:val="none" w:sz="0" w:space="0" w:color="auto"/>
        <w:left w:val="none" w:sz="0" w:space="0" w:color="auto"/>
        <w:bottom w:val="none" w:sz="0" w:space="0" w:color="auto"/>
        <w:right w:val="none" w:sz="0" w:space="0" w:color="auto"/>
      </w:divBdr>
    </w:div>
    <w:div w:id="871964180">
      <w:bodyDiv w:val="1"/>
      <w:marLeft w:val="0"/>
      <w:marRight w:val="0"/>
      <w:marTop w:val="0"/>
      <w:marBottom w:val="0"/>
      <w:divBdr>
        <w:top w:val="none" w:sz="0" w:space="0" w:color="auto"/>
        <w:left w:val="none" w:sz="0" w:space="0" w:color="auto"/>
        <w:bottom w:val="none" w:sz="0" w:space="0" w:color="auto"/>
        <w:right w:val="none" w:sz="0" w:space="0" w:color="auto"/>
      </w:divBdr>
    </w:div>
    <w:div w:id="875046752">
      <w:bodyDiv w:val="1"/>
      <w:marLeft w:val="0"/>
      <w:marRight w:val="0"/>
      <w:marTop w:val="0"/>
      <w:marBottom w:val="0"/>
      <w:divBdr>
        <w:top w:val="none" w:sz="0" w:space="0" w:color="auto"/>
        <w:left w:val="none" w:sz="0" w:space="0" w:color="auto"/>
        <w:bottom w:val="none" w:sz="0" w:space="0" w:color="auto"/>
        <w:right w:val="none" w:sz="0" w:space="0" w:color="auto"/>
      </w:divBdr>
    </w:div>
    <w:div w:id="879122477">
      <w:bodyDiv w:val="1"/>
      <w:marLeft w:val="0"/>
      <w:marRight w:val="0"/>
      <w:marTop w:val="0"/>
      <w:marBottom w:val="0"/>
      <w:divBdr>
        <w:top w:val="none" w:sz="0" w:space="0" w:color="auto"/>
        <w:left w:val="none" w:sz="0" w:space="0" w:color="auto"/>
        <w:bottom w:val="none" w:sz="0" w:space="0" w:color="auto"/>
        <w:right w:val="none" w:sz="0" w:space="0" w:color="auto"/>
      </w:divBdr>
    </w:div>
    <w:div w:id="950475407">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0225637">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140995397">
      <w:bodyDiv w:val="1"/>
      <w:marLeft w:val="0"/>
      <w:marRight w:val="0"/>
      <w:marTop w:val="0"/>
      <w:marBottom w:val="0"/>
      <w:divBdr>
        <w:top w:val="none" w:sz="0" w:space="0" w:color="auto"/>
        <w:left w:val="none" w:sz="0" w:space="0" w:color="auto"/>
        <w:bottom w:val="none" w:sz="0" w:space="0" w:color="auto"/>
        <w:right w:val="none" w:sz="0" w:space="0" w:color="auto"/>
      </w:divBdr>
    </w:div>
    <w:div w:id="1202405639">
      <w:bodyDiv w:val="1"/>
      <w:marLeft w:val="0"/>
      <w:marRight w:val="0"/>
      <w:marTop w:val="0"/>
      <w:marBottom w:val="0"/>
      <w:divBdr>
        <w:top w:val="none" w:sz="0" w:space="0" w:color="auto"/>
        <w:left w:val="none" w:sz="0" w:space="0" w:color="auto"/>
        <w:bottom w:val="none" w:sz="0" w:space="0" w:color="auto"/>
        <w:right w:val="none" w:sz="0" w:space="0" w:color="auto"/>
      </w:divBdr>
    </w:div>
    <w:div w:id="1211766379">
      <w:bodyDiv w:val="1"/>
      <w:marLeft w:val="0"/>
      <w:marRight w:val="0"/>
      <w:marTop w:val="0"/>
      <w:marBottom w:val="0"/>
      <w:divBdr>
        <w:top w:val="none" w:sz="0" w:space="0" w:color="auto"/>
        <w:left w:val="none" w:sz="0" w:space="0" w:color="auto"/>
        <w:bottom w:val="none" w:sz="0" w:space="0" w:color="auto"/>
        <w:right w:val="none" w:sz="0" w:space="0" w:color="auto"/>
      </w:divBdr>
    </w:div>
    <w:div w:id="1245803833">
      <w:bodyDiv w:val="1"/>
      <w:marLeft w:val="0"/>
      <w:marRight w:val="0"/>
      <w:marTop w:val="0"/>
      <w:marBottom w:val="0"/>
      <w:divBdr>
        <w:top w:val="none" w:sz="0" w:space="0" w:color="auto"/>
        <w:left w:val="none" w:sz="0" w:space="0" w:color="auto"/>
        <w:bottom w:val="none" w:sz="0" w:space="0" w:color="auto"/>
        <w:right w:val="none" w:sz="0" w:space="0" w:color="auto"/>
      </w:divBdr>
    </w:div>
    <w:div w:id="1255240230">
      <w:bodyDiv w:val="1"/>
      <w:marLeft w:val="0"/>
      <w:marRight w:val="0"/>
      <w:marTop w:val="0"/>
      <w:marBottom w:val="0"/>
      <w:divBdr>
        <w:top w:val="none" w:sz="0" w:space="0" w:color="auto"/>
        <w:left w:val="none" w:sz="0" w:space="0" w:color="auto"/>
        <w:bottom w:val="none" w:sz="0" w:space="0" w:color="auto"/>
        <w:right w:val="none" w:sz="0" w:space="0" w:color="auto"/>
      </w:divBdr>
    </w:div>
    <w:div w:id="1266426667">
      <w:bodyDiv w:val="1"/>
      <w:marLeft w:val="0"/>
      <w:marRight w:val="0"/>
      <w:marTop w:val="0"/>
      <w:marBottom w:val="0"/>
      <w:divBdr>
        <w:top w:val="none" w:sz="0" w:space="0" w:color="auto"/>
        <w:left w:val="none" w:sz="0" w:space="0" w:color="auto"/>
        <w:bottom w:val="none" w:sz="0" w:space="0" w:color="auto"/>
        <w:right w:val="none" w:sz="0" w:space="0" w:color="auto"/>
      </w:divBdr>
    </w:div>
    <w:div w:id="1276716717">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407218937">
      <w:bodyDiv w:val="1"/>
      <w:marLeft w:val="0"/>
      <w:marRight w:val="0"/>
      <w:marTop w:val="0"/>
      <w:marBottom w:val="0"/>
      <w:divBdr>
        <w:top w:val="none" w:sz="0" w:space="0" w:color="auto"/>
        <w:left w:val="none" w:sz="0" w:space="0" w:color="auto"/>
        <w:bottom w:val="none" w:sz="0" w:space="0" w:color="auto"/>
        <w:right w:val="none" w:sz="0" w:space="0" w:color="auto"/>
      </w:divBdr>
    </w:div>
    <w:div w:id="1455557800">
      <w:bodyDiv w:val="1"/>
      <w:marLeft w:val="0"/>
      <w:marRight w:val="0"/>
      <w:marTop w:val="0"/>
      <w:marBottom w:val="0"/>
      <w:divBdr>
        <w:top w:val="none" w:sz="0" w:space="0" w:color="auto"/>
        <w:left w:val="none" w:sz="0" w:space="0" w:color="auto"/>
        <w:bottom w:val="none" w:sz="0" w:space="0" w:color="auto"/>
        <w:right w:val="none" w:sz="0" w:space="0" w:color="auto"/>
      </w:divBdr>
    </w:div>
    <w:div w:id="1560748379">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697346333">
      <w:bodyDiv w:val="1"/>
      <w:marLeft w:val="0"/>
      <w:marRight w:val="0"/>
      <w:marTop w:val="0"/>
      <w:marBottom w:val="0"/>
      <w:divBdr>
        <w:top w:val="none" w:sz="0" w:space="0" w:color="auto"/>
        <w:left w:val="none" w:sz="0" w:space="0" w:color="auto"/>
        <w:bottom w:val="none" w:sz="0" w:space="0" w:color="auto"/>
        <w:right w:val="none" w:sz="0" w:space="0" w:color="auto"/>
      </w:divBdr>
    </w:div>
    <w:div w:id="1753358452">
      <w:bodyDiv w:val="1"/>
      <w:marLeft w:val="0"/>
      <w:marRight w:val="0"/>
      <w:marTop w:val="0"/>
      <w:marBottom w:val="0"/>
      <w:divBdr>
        <w:top w:val="none" w:sz="0" w:space="0" w:color="auto"/>
        <w:left w:val="none" w:sz="0" w:space="0" w:color="auto"/>
        <w:bottom w:val="none" w:sz="0" w:space="0" w:color="auto"/>
        <w:right w:val="none" w:sz="0" w:space="0" w:color="auto"/>
      </w:divBdr>
    </w:div>
    <w:div w:id="1812361411">
      <w:bodyDiv w:val="1"/>
      <w:marLeft w:val="0"/>
      <w:marRight w:val="0"/>
      <w:marTop w:val="0"/>
      <w:marBottom w:val="0"/>
      <w:divBdr>
        <w:top w:val="none" w:sz="0" w:space="0" w:color="auto"/>
        <w:left w:val="none" w:sz="0" w:space="0" w:color="auto"/>
        <w:bottom w:val="none" w:sz="0" w:space="0" w:color="auto"/>
        <w:right w:val="none" w:sz="0" w:space="0" w:color="auto"/>
      </w:divBdr>
    </w:div>
    <w:div w:id="1922445548">
      <w:bodyDiv w:val="1"/>
      <w:marLeft w:val="0"/>
      <w:marRight w:val="0"/>
      <w:marTop w:val="0"/>
      <w:marBottom w:val="0"/>
      <w:divBdr>
        <w:top w:val="none" w:sz="0" w:space="0" w:color="auto"/>
        <w:left w:val="none" w:sz="0" w:space="0" w:color="auto"/>
        <w:bottom w:val="none" w:sz="0" w:space="0" w:color="auto"/>
        <w:right w:val="none" w:sz="0" w:space="0" w:color="auto"/>
      </w:divBdr>
    </w:div>
    <w:div w:id="1956407292">
      <w:bodyDiv w:val="1"/>
      <w:marLeft w:val="0"/>
      <w:marRight w:val="0"/>
      <w:marTop w:val="0"/>
      <w:marBottom w:val="0"/>
      <w:divBdr>
        <w:top w:val="none" w:sz="0" w:space="0" w:color="auto"/>
        <w:left w:val="none" w:sz="0" w:space="0" w:color="auto"/>
        <w:bottom w:val="none" w:sz="0" w:space="0" w:color="auto"/>
        <w:right w:val="none" w:sz="0" w:space="0" w:color="auto"/>
      </w:divBdr>
    </w:div>
    <w:div w:id="1982879844">
      <w:bodyDiv w:val="1"/>
      <w:marLeft w:val="0"/>
      <w:marRight w:val="0"/>
      <w:marTop w:val="0"/>
      <w:marBottom w:val="0"/>
      <w:divBdr>
        <w:top w:val="none" w:sz="0" w:space="0" w:color="auto"/>
        <w:left w:val="none" w:sz="0" w:space="0" w:color="auto"/>
        <w:bottom w:val="none" w:sz="0" w:space="0" w:color="auto"/>
        <w:right w:val="none" w:sz="0" w:space="0" w:color="auto"/>
      </w:divBdr>
    </w:div>
    <w:div w:id="1985740987">
      <w:bodyDiv w:val="1"/>
      <w:marLeft w:val="0"/>
      <w:marRight w:val="0"/>
      <w:marTop w:val="0"/>
      <w:marBottom w:val="0"/>
      <w:divBdr>
        <w:top w:val="none" w:sz="0" w:space="0" w:color="auto"/>
        <w:left w:val="none" w:sz="0" w:space="0" w:color="auto"/>
        <w:bottom w:val="none" w:sz="0" w:space="0" w:color="auto"/>
        <w:right w:val="none" w:sz="0" w:space="0" w:color="auto"/>
      </w:divBdr>
    </w:div>
    <w:div w:id="1998265359">
      <w:bodyDiv w:val="1"/>
      <w:marLeft w:val="0"/>
      <w:marRight w:val="0"/>
      <w:marTop w:val="0"/>
      <w:marBottom w:val="0"/>
      <w:divBdr>
        <w:top w:val="none" w:sz="0" w:space="0" w:color="auto"/>
        <w:left w:val="none" w:sz="0" w:space="0" w:color="auto"/>
        <w:bottom w:val="none" w:sz="0" w:space="0" w:color="auto"/>
        <w:right w:val="none" w:sz="0" w:space="0" w:color="auto"/>
      </w:divBdr>
    </w:div>
    <w:div w:id="2009600250">
      <w:bodyDiv w:val="1"/>
      <w:marLeft w:val="0"/>
      <w:marRight w:val="0"/>
      <w:marTop w:val="0"/>
      <w:marBottom w:val="0"/>
      <w:divBdr>
        <w:top w:val="none" w:sz="0" w:space="0" w:color="auto"/>
        <w:left w:val="none" w:sz="0" w:space="0" w:color="auto"/>
        <w:bottom w:val="none" w:sz="0" w:space="0" w:color="auto"/>
        <w:right w:val="none" w:sz="0" w:space="0" w:color="auto"/>
      </w:divBdr>
    </w:div>
    <w:div w:id="2058235036">
      <w:bodyDiv w:val="1"/>
      <w:marLeft w:val="0"/>
      <w:marRight w:val="0"/>
      <w:marTop w:val="0"/>
      <w:marBottom w:val="0"/>
      <w:divBdr>
        <w:top w:val="none" w:sz="0" w:space="0" w:color="auto"/>
        <w:left w:val="none" w:sz="0" w:space="0" w:color="auto"/>
        <w:bottom w:val="none" w:sz="0" w:space="0" w:color="auto"/>
        <w:right w:val="none" w:sz="0" w:space="0" w:color="auto"/>
      </w:divBdr>
    </w:div>
    <w:div w:id="2059039827">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18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dyn=121122022023&amp;id=120062022073!pr15lg7b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Name.XSL" StyleName="GOST - Name Sort"/>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AB5C6-91EA-4542-BC27-9B635A38A916}">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91B15245-57CA-453D-90DE-786A12871B48}">
  <ds:schemaRefs>
    <ds:schemaRef ds:uri="http://schemas.microsoft.com/sharepoint/v3/contenttype/forms"/>
  </ds:schemaRefs>
</ds:datastoreItem>
</file>

<file path=customXml/itemProps3.xml><?xml version="1.0" encoding="utf-8"?>
<ds:datastoreItem xmlns:ds="http://schemas.openxmlformats.org/officeDocument/2006/customXml" ds:itemID="{F36AD8B6-C44F-49D5-ACDC-EF7D19E36539}">
  <ds:schemaRefs>
    <ds:schemaRef ds:uri="http://schemas.openxmlformats.org/officeDocument/2006/bibliography"/>
  </ds:schemaRefs>
</ds:datastoreItem>
</file>

<file path=customXml/itemProps4.xml><?xml version="1.0" encoding="utf-8"?>
<ds:datastoreItem xmlns:ds="http://schemas.openxmlformats.org/officeDocument/2006/customXml" ds:itemID="{AA64E1F7-53BA-4BC3-BEC8-575EB8D16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5610</Words>
  <Characters>32538</Characters>
  <Application>Microsoft Office Word</Application>
  <DocSecurity>0</DocSecurity>
  <Lines>271</Lines>
  <Paragraphs>76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Põllumajandusministeerium</Company>
  <LinksUpToDate>false</LinksUpToDate>
  <CharactersWithSpaces>38072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Kadri Kabel</dc:creator>
  <cp:lastModifiedBy>Heili Tõnisson - RK</cp:lastModifiedBy>
  <cp:revision>4</cp:revision>
  <cp:lastPrinted>2025-08-11T08:12:00Z</cp:lastPrinted>
  <dcterms:created xsi:type="dcterms:W3CDTF">2026-05-13T10:28:00Z</dcterms:created>
  <dcterms:modified xsi:type="dcterms:W3CDTF">2026-05-13T13:31:00Z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2026-05-13T10:28:13Z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3ae718f5-1ad4-4a44-98d3-e9bb8cabe5e4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